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0422" w14:textId="77777777" w:rsidR="00C74375" w:rsidRPr="005D3E53" w:rsidRDefault="00C74375" w:rsidP="00C74375">
      <w:pPr>
        <w:tabs>
          <w:tab w:val="left" w:pos="3400"/>
        </w:tabs>
        <w:spacing w:line="240" w:lineRule="auto"/>
        <w:jc w:val="center"/>
        <w:rPr>
          <w:rFonts w:ascii="Times New Roman" w:hAnsi="Times New Roman" w:cs="Times New Roman"/>
          <w:b/>
          <w:bCs/>
          <w:sz w:val="24"/>
          <w:szCs w:val="24"/>
        </w:rPr>
      </w:pPr>
      <w:r w:rsidRPr="005D3E53">
        <w:rPr>
          <w:rFonts w:ascii="Times New Roman" w:hAnsi="Times New Roman" w:cs="Times New Roman"/>
          <w:b/>
          <w:bCs/>
          <w:sz w:val="24"/>
          <w:szCs w:val="24"/>
        </w:rPr>
        <w:t>ABSTRAK</w:t>
      </w:r>
    </w:p>
    <w:p w14:paraId="604E7A92" w14:textId="77777777" w:rsidR="00C74375" w:rsidRPr="005D3E53" w:rsidRDefault="00C74375" w:rsidP="00C74375">
      <w:pPr>
        <w:tabs>
          <w:tab w:val="left" w:pos="3400"/>
        </w:tabs>
        <w:spacing w:line="240" w:lineRule="auto"/>
        <w:ind w:firstLine="567"/>
        <w:jc w:val="both"/>
        <w:rPr>
          <w:rFonts w:ascii="Times New Roman" w:hAnsi="Times New Roman" w:cs="Times New Roman"/>
          <w:color w:val="000000"/>
          <w:sz w:val="24"/>
          <w:szCs w:val="24"/>
        </w:rPr>
      </w:pPr>
      <w:proofErr w:type="spellStart"/>
      <w:r w:rsidRPr="00771C47">
        <w:rPr>
          <w:rFonts w:ascii="Times New Roman" w:hAnsi="Times New Roman" w:cs="Times New Roman"/>
          <w:sz w:val="24"/>
          <w:szCs w:val="24"/>
        </w:rPr>
        <w:t>Penelitian</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ini</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bertujuan</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untuk</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menganalisis</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pengaruh</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kualitas</w:t>
      </w:r>
      <w:proofErr w:type="spellEnd"/>
      <w:r w:rsidRPr="00771C47">
        <w:rPr>
          <w:rFonts w:ascii="Times New Roman" w:hAnsi="Times New Roman" w:cs="Times New Roman"/>
          <w:sz w:val="24"/>
          <w:szCs w:val="24"/>
        </w:rPr>
        <w:t xml:space="preserve"> audit, </w:t>
      </w:r>
      <w:proofErr w:type="spellStart"/>
      <w:r w:rsidRPr="00771C47">
        <w:rPr>
          <w:rFonts w:ascii="Times New Roman" w:hAnsi="Times New Roman" w:cs="Times New Roman"/>
          <w:sz w:val="24"/>
          <w:szCs w:val="24"/>
        </w:rPr>
        <w:t>komite</w:t>
      </w:r>
      <w:proofErr w:type="spellEnd"/>
      <w:r w:rsidRPr="00771C47">
        <w:rPr>
          <w:rFonts w:ascii="Times New Roman" w:hAnsi="Times New Roman" w:cs="Times New Roman"/>
          <w:sz w:val="24"/>
          <w:szCs w:val="24"/>
        </w:rPr>
        <w:t xml:space="preserve"> audit, </w:t>
      </w:r>
      <w:proofErr w:type="spellStart"/>
      <w:r w:rsidRPr="00771C47">
        <w:rPr>
          <w:rFonts w:ascii="Times New Roman" w:hAnsi="Times New Roman" w:cs="Times New Roman"/>
          <w:sz w:val="24"/>
          <w:szCs w:val="24"/>
        </w:rPr>
        <w:t>ukuran</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perusahaan</w:t>
      </w:r>
      <w:proofErr w:type="spellEnd"/>
      <w:r w:rsidRPr="00771C47">
        <w:rPr>
          <w:rFonts w:ascii="Times New Roman" w:hAnsi="Times New Roman" w:cs="Times New Roman"/>
          <w:sz w:val="24"/>
          <w:szCs w:val="24"/>
        </w:rPr>
        <w:t xml:space="preserve">, dan </w:t>
      </w:r>
      <w:r w:rsidRPr="00771C47">
        <w:rPr>
          <w:rFonts w:ascii="Times New Roman" w:hAnsi="Times New Roman" w:cs="Times New Roman"/>
          <w:i/>
          <w:iCs/>
          <w:sz w:val="24"/>
          <w:szCs w:val="24"/>
        </w:rPr>
        <w:t>leverage</w:t>
      </w:r>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terhadap</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manajemen</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laba</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Populasi</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dalam</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penelitian</w:t>
      </w:r>
      <w:proofErr w:type="spellEnd"/>
      <w:r w:rsidRPr="00771C47">
        <w:rPr>
          <w:rFonts w:ascii="Times New Roman" w:hAnsi="Times New Roman" w:cs="Times New Roman"/>
          <w:sz w:val="24"/>
          <w:szCs w:val="24"/>
        </w:rPr>
        <w:t xml:space="preserve"> </w:t>
      </w:r>
      <w:proofErr w:type="spellStart"/>
      <w:r w:rsidRPr="00771C47">
        <w:rPr>
          <w:rFonts w:ascii="Times New Roman" w:hAnsi="Times New Roman" w:cs="Times New Roman"/>
          <w:sz w:val="24"/>
          <w:szCs w:val="24"/>
        </w:rPr>
        <w:t>ini</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yaitu</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perusahaan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manufaktur</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sektor</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industri</w:t>
      </w:r>
      <w:proofErr w:type="spellEnd"/>
      <w:r w:rsidRPr="005D3E53">
        <w:rPr>
          <w:rFonts w:ascii="Times New Roman" w:hAnsi="Times New Roman" w:cs="Times New Roman"/>
          <w:sz w:val="24"/>
          <w:szCs w:val="24"/>
        </w:rPr>
        <w:t xml:space="preserve"> dan </w:t>
      </w:r>
      <w:proofErr w:type="spellStart"/>
      <w:r w:rsidRPr="005D3E53">
        <w:rPr>
          <w:rFonts w:ascii="Times New Roman" w:hAnsi="Times New Roman" w:cs="Times New Roman"/>
          <w:sz w:val="24"/>
          <w:szCs w:val="24"/>
        </w:rPr>
        <w:t>kimia</w:t>
      </w:r>
      <w:proofErr w:type="spellEnd"/>
      <w:r w:rsidRPr="005D3E53">
        <w:rPr>
          <w:rFonts w:ascii="Times New Roman" w:hAnsi="Times New Roman" w:cs="Times New Roman"/>
          <w:sz w:val="24"/>
          <w:szCs w:val="24"/>
        </w:rPr>
        <w:t xml:space="preserve"> yang </w:t>
      </w:r>
      <w:proofErr w:type="spellStart"/>
      <w:r w:rsidRPr="005D3E53">
        <w:rPr>
          <w:rFonts w:ascii="Times New Roman" w:hAnsi="Times New Roman" w:cs="Times New Roman"/>
          <w:sz w:val="24"/>
          <w:szCs w:val="24"/>
        </w:rPr>
        <w:t>terdaftar</w:t>
      </w:r>
      <w:proofErr w:type="spellEnd"/>
      <w:r w:rsidRPr="005D3E53">
        <w:rPr>
          <w:rFonts w:ascii="Times New Roman" w:hAnsi="Times New Roman" w:cs="Times New Roman"/>
          <w:sz w:val="24"/>
          <w:szCs w:val="24"/>
        </w:rPr>
        <w:t xml:space="preserve"> di Bursa </w:t>
      </w:r>
      <w:proofErr w:type="spellStart"/>
      <w:r w:rsidRPr="005D3E53">
        <w:rPr>
          <w:rFonts w:ascii="Times New Roman" w:hAnsi="Times New Roman" w:cs="Times New Roman"/>
          <w:sz w:val="24"/>
          <w:szCs w:val="24"/>
        </w:rPr>
        <w:t>Efek</w:t>
      </w:r>
      <w:proofErr w:type="spellEnd"/>
      <w:r w:rsidRPr="005D3E53">
        <w:rPr>
          <w:rFonts w:ascii="Times New Roman" w:hAnsi="Times New Roman" w:cs="Times New Roman"/>
          <w:sz w:val="24"/>
          <w:szCs w:val="24"/>
        </w:rPr>
        <w:t xml:space="preserve"> Indonesia (BEI) </w:t>
      </w:r>
      <w:proofErr w:type="spellStart"/>
      <w:r w:rsidRPr="005D3E53">
        <w:rPr>
          <w:rFonts w:ascii="Times New Roman" w:hAnsi="Times New Roman" w:cs="Times New Roman"/>
          <w:sz w:val="24"/>
          <w:szCs w:val="24"/>
        </w:rPr>
        <w:t>selama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tahun</w:t>
      </w:r>
      <w:proofErr w:type="spellEnd"/>
      <w:r w:rsidRPr="005D3E53">
        <w:rPr>
          <w:rFonts w:ascii="Times New Roman" w:hAnsi="Times New Roman" w:cs="Times New Roman"/>
          <w:sz w:val="24"/>
          <w:szCs w:val="24"/>
        </w:rPr>
        <w:t xml:space="preserve"> 2016 </w:t>
      </w:r>
      <w:proofErr w:type="spellStart"/>
      <w:r w:rsidRPr="005D3E53">
        <w:rPr>
          <w:rFonts w:ascii="Times New Roman" w:hAnsi="Times New Roman" w:cs="Times New Roman"/>
          <w:sz w:val="24"/>
          <w:szCs w:val="24"/>
        </w:rPr>
        <w:t>sampai</w:t>
      </w:r>
      <w:proofErr w:type="spellEnd"/>
      <w:r w:rsidRPr="005D3E53">
        <w:rPr>
          <w:rFonts w:ascii="Times New Roman" w:hAnsi="Times New Roman" w:cs="Times New Roman"/>
          <w:sz w:val="24"/>
          <w:szCs w:val="24"/>
        </w:rPr>
        <w:t xml:space="preserve"> 2020 </w:t>
      </w:r>
      <w:proofErr w:type="spellStart"/>
      <w:r w:rsidRPr="005D3E53">
        <w:rPr>
          <w:rFonts w:ascii="Times New Roman" w:hAnsi="Times New Roman" w:cs="Times New Roman"/>
          <w:sz w:val="24"/>
          <w:szCs w:val="24"/>
        </w:rPr>
        <w:t>berjumlah</w:t>
      </w:r>
      <w:proofErr w:type="spellEnd"/>
      <w:r w:rsidRPr="005D3E53">
        <w:rPr>
          <w:rFonts w:ascii="Times New Roman" w:hAnsi="Times New Roman" w:cs="Times New Roman"/>
          <w:sz w:val="24"/>
          <w:szCs w:val="24"/>
        </w:rPr>
        <w:t xml:space="preserve"> 80 </w:t>
      </w:r>
      <w:proofErr w:type="spellStart"/>
      <w:r w:rsidRPr="005D3E53">
        <w:rPr>
          <w:rFonts w:ascii="Times New Roman" w:hAnsi="Times New Roman" w:cs="Times New Roman"/>
          <w:sz w:val="24"/>
          <w:szCs w:val="24"/>
        </w:rPr>
        <w:t>perusahaan</w:t>
      </w:r>
      <w:proofErr w:type="spellEnd"/>
      <w:r w:rsidRPr="005D3E53">
        <w:rPr>
          <w:rFonts w:ascii="Times New Roman" w:hAnsi="Times New Roman" w:cs="Times New Roman"/>
          <w:sz w:val="24"/>
          <w:szCs w:val="24"/>
        </w:rPr>
        <w:t xml:space="preserve">. Teknik </w:t>
      </w:r>
      <w:proofErr w:type="spellStart"/>
      <w:r w:rsidRPr="005D3E53">
        <w:rPr>
          <w:rFonts w:ascii="Times New Roman" w:hAnsi="Times New Roman" w:cs="Times New Roman"/>
          <w:sz w:val="24"/>
          <w:szCs w:val="24"/>
        </w:rPr>
        <w:t>sampel</w:t>
      </w:r>
      <w:proofErr w:type="spellEnd"/>
      <w:r w:rsidRPr="005D3E53">
        <w:rPr>
          <w:rFonts w:ascii="Times New Roman" w:hAnsi="Times New Roman" w:cs="Times New Roman"/>
          <w:sz w:val="24"/>
          <w:szCs w:val="24"/>
        </w:rPr>
        <w:t xml:space="preserve"> yang </w:t>
      </w:r>
      <w:proofErr w:type="spellStart"/>
      <w:r w:rsidRPr="005D3E53">
        <w:rPr>
          <w:rFonts w:ascii="Times New Roman" w:hAnsi="Times New Roman" w:cs="Times New Roman"/>
          <w:sz w:val="24"/>
          <w:szCs w:val="24"/>
        </w:rPr>
        <w:t>digunakan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adalah</w:t>
      </w:r>
      <w:proofErr w:type="spellEnd"/>
      <w:r w:rsidRPr="005D3E53">
        <w:rPr>
          <w:rFonts w:ascii="Times New Roman" w:hAnsi="Times New Roman" w:cs="Times New Roman"/>
          <w:sz w:val="24"/>
          <w:szCs w:val="24"/>
        </w:rPr>
        <w:t xml:space="preserve"> </w:t>
      </w:r>
      <w:r w:rsidRPr="005D3E53">
        <w:rPr>
          <w:rFonts w:ascii="Times New Roman" w:hAnsi="Times New Roman" w:cs="Times New Roman"/>
          <w:i/>
          <w:iCs/>
          <w:sz w:val="24"/>
          <w:szCs w:val="24"/>
        </w:rPr>
        <w:t>purposive sampling</w:t>
      </w:r>
      <w:r w:rsidRPr="005D3E53">
        <w:rPr>
          <w:rFonts w:ascii="Times New Roman" w:hAnsi="Times New Roman" w:cs="Times New Roman"/>
          <w:sz w:val="24"/>
          <w:szCs w:val="24"/>
        </w:rPr>
        <w:t xml:space="preserve"> dan </w:t>
      </w:r>
      <w:proofErr w:type="spellStart"/>
      <w:r w:rsidRPr="005D3E53">
        <w:rPr>
          <w:rFonts w:ascii="Times New Roman" w:hAnsi="Times New Roman" w:cs="Times New Roman"/>
          <w:sz w:val="24"/>
          <w:szCs w:val="24"/>
        </w:rPr>
        <w:t>menghasilkan</w:t>
      </w:r>
      <w:proofErr w:type="spellEnd"/>
      <w:r w:rsidRPr="005D3E53">
        <w:rPr>
          <w:rFonts w:ascii="Times New Roman" w:hAnsi="Times New Roman" w:cs="Times New Roman"/>
          <w:sz w:val="24"/>
          <w:szCs w:val="24"/>
        </w:rPr>
        <w:t xml:space="preserve"> 30 </w:t>
      </w:r>
      <w:proofErr w:type="spellStart"/>
      <w:r w:rsidRPr="005D3E53">
        <w:rPr>
          <w:rFonts w:ascii="Times New Roman" w:hAnsi="Times New Roman" w:cs="Times New Roman"/>
          <w:sz w:val="24"/>
          <w:szCs w:val="24"/>
        </w:rPr>
        <w:t>perusahaan</w:t>
      </w:r>
      <w:proofErr w:type="spellEnd"/>
      <w:r w:rsidRPr="005D3E53">
        <w:rPr>
          <w:rFonts w:ascii="Times New Roman" w:hAnsi="Times New Roman" w:cs="Times New Roman"/>
          <w:sz w:val="24"/>
          <w:szCs w:val="24"/>
        </w:rPr>
        <w:t xml:space="preserve"> yang </w:t>
      </w:r>
      <w:proofErr w:type="spellStart"/>
      <w:r w:rsidRPr="005D3E53">
        <w:rPr>
          <w:rFonts w:ascii="Times New Roman" w:hAnsi="Times New Roman" w:cs="Times New Roman"/>
          <w:sz w:val="24"/>
          <w:szCs w:val="24"/>
        </w:rPr>
        <w:t>terpilih</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sebagai</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sampel</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dengan</w:t>
      </w:r>
      <w:proofErr w:type="spellEnd"/>
      <w:r w:rsidRPr="005D3E53">
        <w:rPr>
          <w:rFonts w:ascii="Times New Roman" w:hAnsi="Times New Roman" w:cs="Times New Roman"/>
          <w:sz w:val="24"/>
          <w:szCs w:val="24"/>
        </w:rPr>
        <w:t xml:space="preserve"> total 150 </w:t>
      </w:r>
      <w:proofErr w:type="spellStart"/>
      <w:r w:rsidRPr="005D3E53">
        <w:rPr>
          <w:rFonts w:ascii="Times New Roman" w:hAnsi="Times New Roman" w:cs="Times New Roman"/>
          <w:sz w:val="24"/>
          <w:szCs w:val="24"/>
        </w:rPr>
        <w:t>observasi</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Penelitian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ini</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menggunakan</w:t>
      </w:r>
      <w:proofErr w:type="spellEnd"/>
      <w:r w:rsidRPr="005D3E53">
        <w:rPr>
          <w:rFonts w:ascii="Times New Roman" w:hAnsi="Times New Roman" w:cs="Times New Roman"/>
          <w:sz w:val="24"/>
          <w:szCs w:val="24"/>
        </w:rPr>
        <w:t xml:space="preserve"> data </w:t>
      </w:r>
      <w:proofErr w:type="spellStart"/>
      <w:r w:rsidRPr="005D3E53">
        <w:rPr>
          <w:rFonts w:ascii="Times New Roman" w:hAnsi="Times New Roman" w:cs="Times New Roman"/>
          <w:sz w:val="24"/>
          <w:szCs w:val="24"/>
        </w:rPr>
        <w:t>sekunder</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yaitu</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laporan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keuangan</w:t>
      </w:r>
      <w:proofErr w:type="spellEnd"/>
      <w:r w:rsidRPr="005D3E53">
        <w:rPr>
          <w:rFonts w:ascii="Times New Roman" w:hAnsi="Times New Roman" w:cs="Times New Roman"/>
          <w:sz w:val="24"/>
          <w:szCs w:val="24"/>
        </w:rPr>
        <w:t xml:space="preserve"> dan </w:t>
      </w:r>
      <w:proofErr w:type="spellStart"/>
      <w:r w:rsidRPr="005D3E53">
        <w:rPr>
          <w:rFonts w:ascii="Times New Roman" w:hAnsi="Times New Roman" w:cs="Times New Roman"/>
          <w:sz w:val="24"/>
          <w:szCs w:val="24"/>
        </w:rPr>
        <w:t>laporan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tahunan</w:t>
      </w:r>
      <w:proofErr w:type="spellEnd"/>
      <w:r w:rsidRPr="005D3E53">
        <w:rPr>
          <w:rFonts w:ascii="Times New Roman" w:hAnsi="Times New Roman" w:cs="Times New Roman"/>
          <w:sz w:val="24"/>
          <w:szCs w:val="24"/>
        </w:rPr>
        <w:t xml:space="preserve"> dan </w:t>
      </w:r>
      <w:proofErr w:type="spellStart"/>
      <w:r w:rsidRPr="005D3E53">
        <w:rPr>
          <w:rFonts w:ascii="Times New Roman" w:hAnsi="Times New Roman" w:cs="Times New Roman"/>
          <w:sz w:val="24"/>
          <w:szCs w:val="24"/>
        </w:rPr>
        <w:t>menggunakan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teknik</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dokumenter</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untuk</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mengumpulkan</w:t>
      </w:r>
      <w:proofErr w:type="spellEnd"/>
      <w:r w:rsidRPr="005D3E53">
        <w:rPr>
          <w:rFonts w:ascii="Times New Roman" w:hAnsi="Times New Roman" w:cs="Times New Roman"/>
          <w:sz w:val="24"/>
          <w:szCs w:val="24"/>
        </w:rPr>
        <w:t xml:space="preserve"> data </w:t>
      </w:r>
      <w:proofErr w:type="spellStart"/>
      <w:r w:rsidRPr="005D3E53">
        <w:rPr>
          <w:rFonts w:ascii="Times New Roman" w:hAnsi="Times New Roman" w:cs="Times New Roman"/>
          <w:sz w:val="24"/>
          <w:szCs w:val="24"/>
        </w:rPr>
        <w:t>penelitian</w:t>
      </w:r>
      <w:proofErr w:type="spellEnd"/>
      <w:r w:rsidRPr="005D3E53">
        <w:rPr>
          <w:rFonts w:ascii="Times New Roman" w:hAnsi="Times New Roman" w:cs="Times New Roman"/>
          <w:sz w:val="24"/>
          <w:szCs w:val="24"/>
        </w:rPr>
        <w:t xml:space="preserve">. Teknik </w:t>
      </w:r>
      <w:proofErr w:type="spellStart"/>
      <w:r w:rsidRPr="005D3E53">
        <w:rPr>
          <w:rFonts w:ascii="Times New Roman" w:hAnsi="Times New Roman" w:cs="Times New Roman"/>
          <w:sz w:val="24"/>
          <w:szCs w:val="24"/>
        </w:rPr>
        <w:t>analisis</w:t>
      </w:r>
      <w:proofErr w:type="spellEnd"/>
      <w:r w:rsidRPr="005D3E53">
        <w:rPr>
          <w:rFonts w:ascii="Times New Roman" w:hAnsi="Times New Roman" w:cs="Times New Roman"/>
          <w:sz w:val="24"/>
          <w:szCs w:val="24"/>
        </w:rPr>
        <w:t xml:space="preserve"> data yang </w:t>
      </w:r>
      <w:proofErr w:type="spellStart"/>
      <w:r w:rsidRPr="005D3E53">
        <w:rPr>
          <w:rFonts w:ascii="Times New Roman" w:hAnsi="Times New Roman" w:cs="Times New Roman"/>
          <w:sz w:val="24"/>
          <w:szCs w:val="24"/>
        </w:rPr>
        <w:t>digunakan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adalah</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analisis</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regresi</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berganda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serta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pengujian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hipotesisnya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menggunakan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aplikasi</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Eviews</w:t>
      </w:r>
      <w:proofErr w:type="spellEnd"/>
      <w:r w:rsidRPr="005D3E53">
        <w:rPr>
          <w:rFonts w:ascii="Times New Roman" w:hAnsi="Times New Roman" w:cs="Times New Roman"/>
          <w:sz w:val="24"/>
          <w:szCs w:val="24"/>
        </w:rPr>
        <w:t xml:space="preserve"> 10. Hasil </w:t>
      </w:r>
      <w:proofErr w:type="spellStart"/>
      <w:r w:rsidRPr="005D3E53">
        <w:rPr>
          <w:rFonts w:ascii="Times New Roman" w:hAnsi="Times New Roman" w:cs="Times New Roman"/>
          <w:sz w:val="24"/>
          <w:szCs w:val="24"/>
        </w:rPr>
        <w:t>penelitian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menunjukkan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bahwa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secara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parsial</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kualitas</w:t>
      </w:r>
      <w:proofErr w:type="spellEnd"/>
      <w:r w:rsidRPr="005D3E53">
        <w:rPr>
          <w:rFonts w:ascii="Times New Roman" w:hAnsi="Times New Roman" w:cs="Times New Roman"/>
          <w:sz w:val="24"/>
          <w:szCs w:val="24"/>
        </w:rPr>
        <w:t xml:space="preserve"> audit, </w:t>
      </w:r>
      <w:proofErr w:type="spellStart"/>
      <w:r w:rsidRPr="005D3E53">
        <w:rPr>
          <w:rFonts w:ascii="Times New Roman" w:hAnsi="Times New Roman" w:cs="Times New Roman"/>
          <w:sz w:val="24"/>
          <w:szCs w:val="24"/>
        </w:rPr>
        <w:t>komite</w:t>
      </w:r>
      <w:proofErr w:type="spellEnd"/>
      <w:r w:rsidRPr="005D3E53">
        <w:rPr>
          <w:rFonts w:ascii="Times New Roman" w:hAnsi="Times New Roman" w:cs="Times New Roman"/>
          <w:sz w:val="24"/>
          <w:szCs w:val="24"/>
        </w:rPr>
        <w:t xml:space="preserve"> audit, </w:t>
      </w:r>
      <w:proofErr w:type="spellStart"/>
      <w:r w:rsidRPr="005D3E53">
        <w:rPr>
          <w:rFonts w:ascii="Times New Roman" w:hAnsi="Times New Roman" w:cs="Times New Roman"/>
          <w:sz w:val="24"/>
          <w:szCs w:val="24"/>
        </w:rPr>
        <w:t>ukuran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perusahaan</w:t>
      </w:r>
      <w:proofErr w:type="spellEnd"/>
      <w:r w:rsidRPr="005D3E53">
        <w:rPr>
          <w:rFonts w:ascii="Times New Roman" w:hAnsi="Times New Roman" w:cs="Times New Roman"/>
          <w:sz w:val="24"/>
          <w:szCs w:val="24"/>
        </w:rPr>
        <w:t xml:space="preserve"> dan </w:t>
      </w:r>
      <w:r w:rsidRPr="005D3E53">
        <w:rPr>
          <w:rFonts w:ascii="Times New Roman" w:hAnsi="Times New Roman" w:cs="Times New Roman"/>
          <w:i/>
          <w:iCs/>
          <w:sz w:val="24"/>
          <w:szCs w:val="24"/>
        </w:rPr>
        <w:t>leverage</w:t>
      </w:r>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secara</w:t>
      </w:r>
      <w:proofErr w:type="spellEnd"/>
      <w:r w:rsidRPr="005D3E53">
        <w:rPr>
          <w:rFonts w:ascii="Times New Roman" w:hAnsi="Times New Roman" w:cs="Times New Roman"/>
          <w:sz w:val="24"/>
          <w:szCs w:val="24"/>
        </w:rPr>
        <w:t xml:space="preserve"> Bersama-</w:t>
      </w:r>
      <w:proofErr w:type="spellStart"/>
      <w:r w:rsidRPr="005D3E53">
        <w:rPr>
          <w:rFonts w:ascii="Times New Roman" w:hAnsi="Times New Roman" w:cs="Times New Roman"/>
          <w:sz w:val="24"/>
          <w:szCs w:val="24"/>
        </w:rPr>
        <w:t>sama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berpengaruh</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signifikan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terhadap</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manajemen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laba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kualitas</w:t>
      </w:r>
      <w:proofErr w:type="spellEnd"/>
      <w:r w:rsidRPr="005D3E53">
        <w:rPr>
          <w:rFonts w:ascii="Times New Roman" w:hAnsi="Times New Roman" w:cs="Times New Roman"/>
          <w:sz w:val="24"/>
          <w:szCs w:val="24"/>
        </w:rPr>
        <w:t xml:space="preserve"> audit dan </w:t>
      </w:r>
      <w:proofErr w:type="spellStart"/>
      <w:r w:rsidRPr="005D3E53">
        <w:rPr>
          <w:rFonts w:ascii="Times New Roman" w:hAnsi="Times New Roman" w:cs="Times New Roman"/>
          <w:sz w:val="24"/>
          <w:szCs w:val="24"/>
        </w:rPr>
        <w:t>komite</w:t>
      </w:r>
      <w:proofErr w:type="spellEnd"/>
      <w:r w:rsidRPr="005D3E53">
        <w:rPr>
          <w:rFonts w:ascii="Times New Roman" w:hAnsi="Times New Roman" w:cs="Times New Roman"/>
          <w:sz w:val="24"/>
          <w:szCs w:val="24"/>
        </w:rPr>
        <w:t xml:space="preserve"> audit </w:t>
      </w:r>
      <w:proofErr w:type="spellStart"/>
      <w:r w:rsidRPr="005D3E53">
        <w:rPr>
          <w:rFonts w:ascii="Times New Roman" w:hAnsi="Times New Roman" w:cs="Times New Roman"/>
          <w:sz w:val="24"/>
          <w:szCs w:val="24"/>
        </w:rPr>
        <w:t>berpengaruh</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signifikan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terhadap</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manajemen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laba</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Ukuran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perusahaan</w:t>
      </w:r>
      <w:proofErr w:type="spellEnd"/>
      <w:r w:rsidRPr="005D3E53">
        <w:rPr>
          <w:rFonts w:ascii="Times New Roman" w:hAnsi="Times New Roman" w:cs="Times New Roman"/>
          <w:sz w:val="24"/>
          <w:szCs w:val="24"/>
        </w:rPr>
        <w:t xml:space="preserve"> dan </w:t>
      </w:r>
      <w:r w:rsidRPr="005D3E53">
        <w:rPr>
          <w:rFonts w:ascii="Times New Roman" w:hAnsi="Times New Roman" w:cs="Times New Roman"/>
          <w:i/>
          <w:iCs/>
          <w:sz w:val="24"/>
          <w:szCs w:val="24"/>
        </w:rPr>
        <w:t>leverage</w:t>
      </w:r>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tidak</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berpengaruh</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signifikan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terhadap</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manajemen</w:t>
      </w:r>
      <w:proofErr w:type="spellEnd"/>
      <w:r w:rsidRPr="005D3E53">
        <w:rPr>
          <w:rFonts w:ascii="Times New Roman" w:hAnsi="Times New Roman" w:cs="Times New Roman"/>
          <w:sz w:val="24"/>
          <w:szCs w:val="24"/>
        </w:rPr>
        <w:t xml:space="preserve"> </w:t>
      </w:r>
      <w:proofErr w:type="spellStart"/>
      <w:r w:rsidRPr="005D3E53">
        <w:rPr>
          <w:rFonts w:ascii="Times New Roman" w:hAnsi="Times New Roman" w:cs="Times New Roman"/>
          <w:sz w:val="24"/>
          <w:szCs w:val="24"/>
        </w:rPr>
        <w:t>laba</w:t>
      </w:r>
      <w:proofErr w:type="spellEnd"/>
      <w:r w:rsidRPr="005D3E53">
        <w:rPr>
          <w:rFonts w:ascii="Times New Roman" w:hAnsi="Times New Roman" w:cs="Times New Roman"/>
          <w:sz w:val="24"/>
          <w:szCs w:val="24"/>
        </w:rPr>
        <w:t>.</w:t>
      </w:r>
    </w:p>
    <w:p w14:paraId="3DC1144C"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r w:rsidRPr="005D3E53">
        <w:rPr>
          <w:rFonts w:ascii="Times New Roman" w:hAnsi="Times New Roman" w:cs="Times New Roman"/>
          <w:color w:val="000000"/>
          <w:sz w:val="24"/>
          <w:szCs w:val="24"/>
        </w:rPr>
        <w:t xml:space="preserve">Kata </w:t>
      </w:r>
      <w:proofErr w:type="spellStart"/>
      <w:r w:rsidRPr="005D3E53">
        <w:rPr>
          <w:rFonts w:ascii="Times New Roman" w:hAnsi="Times New Roman" w:cs="Times New Roman"/>
          <w:color w:val="000000"/>
          <w:sz w:val="24"/>
          <w:szCs w:val="24"/>
        </w:rPr>
        <w:t>Kunci</w:t>
      </w:r>
      <w:proofErr w:type="spellEnd"/>
      <w:r w:rsidRPr="005D3E53">
        <w:rPr>
          <w:rFonts w:ascii="Times New Roman" w:hAnsi="Times New Roman" w:cs="Times New Roman"/>
          <w:color w:val="000000"/>
          <w:sz w:val="24"/>
          <w:szCs w:val="24"/>
        </w:rPr>
        <w:t xml:space="preserve">: </w:t>
      </w:r>
      <w:proofErr w:type="spellStart"/>
      <w:r w:rsidRPr="005D3E53">
        <w:rPr>
          <w:rFonts w:ascii="Times New Roman" w:hAnsi="Times New Roman" w:cs="Times New Roman"/>
          <w:sz w:val="24"/>
          <w:szCs w:val="24"/>
        </w:rPr>
        <w:t>Kualitas</w:t>
      </w:r>
      <w:proofErr w:type="spellEnd"/>
      <w:r w:rsidRPr="005D3E53">
        <w:rPr>
          <w:rFonts w:ascii="Times New Roman" w:hAnsi="Times New Roman" w:cs="Times New Roman"/>
          <w:sz w:val="24"/>
          <w:szCs w:val="24"/>
        </w:rPr>
        <w:t xml:space="preserve"> Audit, </w:t>
      </w:r>
      <w:proofErr w:type="spellStart"/>
      <w:r w:rsidRPr="005D3E53">
        <w:rPr>
          <w:rFonts w:ascii="Times New Roman" w:hAnsi="Times New Roman" w:cs="Times New Roman"/>
          <w:sz w:val="24"/>
          <w:szCs w:val="24"/>
        </w:rPr>
        <w:t>Komite</w:t>
      </w:r>
      <w:proofErr w:type="spellEnd"/>
      <w:r w:rsidRPr="005D3E53">
        <w:rPr>
          <w:rFonts w:ascii="Times New Roman" w:hAnsi="Times New Roman" w:cs="Times New Roman"/>
          <w:sz w:val="24"/>
          <w:szCs w:val="24"/>
        </w:rPr>
        <w:t xml:space="preserve"> Audit, </w:t>
      </w:r>
      <w:proofErr w:type="spellStart"/>
      <w:r w:rsidRPr="005D3E53">
        <w:rPr>
          <w:rFonts w:ascii="Times New Roman" w:hAnsi="Times New Roman" w:cs="Times New Roman"/>
          <w:sz w:val="24"/>
          <w:szCs w:val="24"/>
        </w:rPr>
        <w:t>Ukuran</w:t>
      </w:r>
      <w:proofErr w:type="spellEnd"/>
      <w:r w:rsidRPr="005D3E53">
        <w:rPr>
          <w:rFonts w:ascii="Times New Roman" w:hAnsi="Times New Roman" w:cs="Times New Roman"/>
          <w:sz w:val="24"/>
          <w:szCs w:val="24"/>
        </w:rPr>
        <w:t xml:space="preserve"> Perusahaan, </w:t>
      </w:r>
      <w:r w:rsidRPr="005D3E53">
        <w:rPr>
          <w:rFonts w:ascii="Times New Roman" w:hAnsi="Times New Roman" w:cs="Times New Roman"/>
          <w:i/>
          <w:iCs/>
          <w:sz w:val="24"/>
          <w:szCs w:val="24"/>
        </w:rPr>
        <w:t>Leverage</w:t>
      </w:r>
      <w:r w:rsidRPr="005D3E53">
        <w:rPr>
          <w:rFonts w:ascii="Times New Roman" w:hAnsi="Times New Roman" w:cs="Times New Roman"/>
          <w:color w:val="000000"/>
          <w:sz w:val="24"/>
          <w:szCs w:val="24"/>
        </w:rPr>
        <w:t xml:space="preserve">, </w:t>
      </w:r>
      <w:proofErr w:type="spellStart"/>
      <w:r w:rsidRPr="005D3E53">
        <w:rPr>
          <w:rFonts w:ascii="Times New Roman" w:hAnsi="Times New Roman" w:cs="Times New Roman"/>
          <w:color w:val="000000"/>
          <w:sz w:val="24"/>
          <w:szCs w:val="24"/>
        </w:rPr>
        <w:t>Manajemen</w:t>
      </w:r>
      <w:proofErr w:type="spellEnd"/>
      <w:r w:rsidRPr="005D3E53">
        <w:rPr>
          <w:rFonts w:ascii="Times New Roman" w:hAnsi="Times New Roman" w:cs="Times New Roman"/>
          <w:color w:val="000000"/>
          <w:sz w:val="24"/>
          <w:szCs w:val="24"/>
        </w:rPr>
        <w:t xml:space="preserve"> Laba</w:t>
      </w:r>
    </w:p>
    <w:p w14:paraId="3334789C"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7F03B9B5"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4CF84811"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6BF1A2FE"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3006DCEA"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1255D38E"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01A19A33"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2FA53F11"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71712CEA"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1DD50C20"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113EF448"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372E1AAA"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7EC1C18C"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6A2B173C"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122750E9"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0957B4A5"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04B9C1B0"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654822B3" w14:textId="77777777" w:rsidR="00C74375" w:rsidRDefault="00C74375" w:rsidP="00C74375">
      <w:pPr>
        <w:tabs>
          <w:tab w:val="left" w:pos="3400"/>
        </w:tabs>
        <w:spacing w:line="240" w:lineRule="auto"/>
        <w:ind w:left="1418" w:hanging="1418"/>
        <w:jc w:val="both"/>
        <w:rPr>
          <w:rFonts w:ascii="Times New Roman" w:hAnsi="Times New Roman" w:cs="Times New Roman"/>
          <w:color w:val="000000"/>
          <w:sz w:val="24"/>
          <w:szCs w:val="24"/>
        </w:rPr>
      </w:pPr>
    </w:p>
    <w:p w14:paraId="1B681BD9" w14:textId="77777777" w:rsidR="00C74375" w:rsidRPr="005D3E53" w:rsidRDefault="00C74375" w:rsidP="00C74375">
      <w:pPr>
        <w:spacing w:line="240" w:lineRule="auto"/>
        <w:jc w:val="center"/>
        <w:rPr>
          <w:rFonts w:ascii="Times New Roman" w:hAnsi="Times New Roman" w:cs="Times New Roman"/>
          <w:b/>
          <w:bCs/>
          <w:i/>
          <w:iCs/>
          <w:color w:val="000000"/>
          <w:sz w:val="24"/>
          <w:szCs w:val="24"/>
        </w:rPr>
      </w:pPr>
      <w:r w:rsidRPr="005D3E53">
        <w:rPr>
          <w:rFonts w:ascii="Times New Roman" w:hAnsi="Times New Roman" w:cs="Times New Roman"/>
          <w:b/>
          <w:bCs/>
          <w:i/>
          <w:iCs/>
          <w:color w:val="000000"/>
          <w:sz w:val="24"/>
          <w:szCs w:val="24"/>
        </w:rPr>
        <w:lastRenderedPageBreak/>
        <w:t>ABSTRACT</w:t>
      </w:r>
    </w:p>
    <w:p w14:paraId="0401201D" w14:textId="77777777" w:rsidR="00C74375" w:rsidRPr="005D3E53" w:rsidRDefault="00C74375" w:rsidP="00C74375">
      <w:pPr>
        <w:spacing w:line="240" w:lineRule="auto"/>
        <w:ind w:firstLine="567"/>
        <w:jc w:val="both"/>
        <w:rPr>
          <w:rFonts w:ascii="Times New Roman" w:hAnsi="Times New Roman" w:cs="Times New Roman"/>
          <w:i/>
          <w:iCs/>
          <w:sz w:val="24"/>
          <w:szCs w:val="24"/>
          <w:lang w:val="en-US"/>
        </w:rPr>
      </w:pPr>
      <w:r w:rsidRPr="00771C47">
        <w:rPr>
          <w:rFonts w:ascii="Times New Roman" w:hAnsi="Times New Roman" w:cs="Times New Roman"/>
          <w:i/>
          <w:iCs/>
          <w:sz w:val="24"/>
          <w:szCs w:val="24"/>
        </w:rPr>
        <w:t xml:space="preserve">This study aims to </w:t>
      </w:r>
      <w:proofErr w:type="spellStart"/>
      <w:r w:rsidRPr="00771C47">
        <w:rPr>
          <w:rFonts w:ascii="Times New Roman" w:hAnsi="Times New Roman" w:cs="Times New Roman"/>
          <w:i/>
          <w:iCs/>
          <w:sz w:val="24"/>
          <w:szCs w:val="24"/>
        </w:rPr>
        <w:t>analyze</w:t>
      </w:r>
      <w:proofErr w:type="spellEnd"/>
      <w:r w:rsidRPr="00771C47">
        <w:rPr>
          <w:rFonts w:ascii="Times New Roman" w:hAnsi="Times New Roman" w:cs="Times New Roman"/>
          <w:i/>
          <w:iCs/>
          <w:sz w:val="24"/>
          <w:szCs w:val="24"/>
        </w:rPr>
        <w:t xml:space="preserve"> the effect of</w:t>
      </w:r>
      <w:r w:rsidRPr="00771C47">
        <w:rPr>
          <w:rFonts w:ascii="Times New Roman" w:hAnsi="Times New Roman" w:cs="Times New Roman"/>
          <w:i/>
          <w:iCs/>
          <w:sz w:val="24"/>
          <w:szCs w:val="24"/>
          <w:lang w:val="en-US"/>
        </w:rPr>
        <w:t xml:space="preserve"> audit</w:t>
      </w:r>
      <w:r w:rsidRPr="005D3E53">
        <w:rPr>
          <w:rFonts w:ascii="Times New Roman" w:hAnsi="Times New Roman" w:cs="Times New Roman"/>
          <w:i/>
          <w:iCs/>
          <w:sz w:val="24"/>
          <w:szCs w:val="24"/>
          <w:lang w:val="en-US"/>
        </w:rPr>
        <w:t xml:space="preserve"> quality, audit committee, firm size, and leverage on earnings management. The population in this study are industrial and chemical manufacturing companies listed on the Indonesia Stock Exchange (IDX) during 2016 to 2020 totaling 80 companies. The sampling technique used is purposive sampling and resulted in 30 companies being selected as samples with a total of 150 observations. This study uses secondary data, namely financial reports, annual reports and uses documentary techniques to collect research data. The technique of analysis data used is multiple regression analysis, and then the hypothesis testing using the </w:t>
      </w:r>
      <w:proofErr w:type="spellStart"/>
      <w:r w:rsidRPr="005D3E53">
        <w:rPr>
          <w:rFonts w:ascii="Times New Roman" w:hAnsi="Times New Roman" w:cs="Times New Roman"/>
          <w:i/>
          <w:iCs/>
          <w:sz w:val="24"/>
          <w:szCs w:val="24"/>
          <w:lang w:val="en-US"/>
        </w:rPr>
        <w:t>Eviews</w:t>
      </w:r>
      <w:proofErr w:type="spellEnd"/>
      <w:r w:rsidRPr="005D3E53">
        <w:rPr>
          <w:rFonts w:ascii="Times New Roman" w:hAnsi="Times New Roman" w:cs="Times New Roman"/>
          <w:i/>
          <w:iCs/>
          <w:sz w:val="24"/>
          <w:szCs w:val="24"/>
          <w:lang w:val="en-US"/>
        </w:rPr>
        <w:t xml:space="preserve"> 10 application. The results show that partially audit quality, audit committee, firm size and leverage simultaneously have a significant effect on earnings management, audit quality and audit committee have an effect significant to earnings management. Firm size and leverage have no significant effect on earnings management.</w:t>
      </w:r>
    </w:p>
    <w:p w14:paraId="3A39A891" w14:textId="77777777" w:rsidR="00C74375" w:rsidRPr="005D3E53" w:rsidRDefault="00C74375" w:rsidP="00C74375">
      <w:pPr>
        <w:spacing w:line="240" w:lineRule="auto"/>
        <w:ind w:left="1134" w:hanging="1134"/>
        <w:jc w:val="both"/>
        <w:rPr>
          <w:rFonts w:ascii="Times New Roman" w:hAnsi="Times New Roman" w:cs="Times New Roman"/>
          <w:i/>
          <w:iCs/>
          <w:sz w:val="24"/>
          <w:szCs w:val="24"/>
        </w:rPr>
      </w:pPr>
      <w:r w:rsidRPr="005D3E53">
        <w:rPr>
          <w:rFonts w:ascii="Times New Roman" w:hAnsi="Times New Roman" w:cs="Times New Roman"/>
          <w:i/>
          <w:iCs/>
          <w:sz w:val="24"/>
          <w:szCs w:val="24"/>
          <w:lang w:val="en-US"/>
        </w:rPr>
        <w:t>Keywords: Audit Quality, Audit Committee, Firm Size, Leverage, Earnings Management</w:t>
      </w:r>
    </w:p>
    <w:p w14:paraId="510486B6" w14:textId="77777777" w:rsidR="00C74375" w:rsidRPr="005D3E53" w:rsidRDefault="00C74375" w:rsidP="00C74375">
      <w:pPr>
        <w:tabs>
          <w:tab w:val="left" w:pos="3400"/>
        </w:tabs>
        <w:spacing w:line="240" w:lineRule="auto"/>
        <w:jc w:val="center"/>
        <w:rPr>
          <w:rFonts w:ascii="Times New Roman" w:hAnsi="Times New Roman" w:cs="Times New Roman"/>
          <w:sz w:val="24"/>
          <w:szCs w:val="24"/>
        </w:rPr>
      </w:pPr>
    </w:p>
    <w:p w14:paraId="35B0CB42" w14:textId="77777777" w:rsidR="00C74375" w:rsidRPr="005F12A6" w:rsidRDefault="00C74375" w:rsidP="00C74375">
      <w:pPr>
        <w:tabs>
          <w:tab w:val="left" w:pos="3400"/>
        </w:tabs>
        <w:ind w:left="1276" w:hanging="1276"/>
        <w:rPr>
          <w:rFonts w:ascii="Times New Roman" w:hAnsi="Times New Roman" w:cs="Times New Roman"/>
          <w:color w:val="000000"/>
          <w:sz w:val="24"/>
          <w:szCs w:val="24"/>
        </w:rPr>
      </w:pPr>
    </w:p>
    <w:p w14:paraId="5A728655" w14:textId="77777777" w:rsidR="00C74375" w:rsidRPr="005F12A6" w:rsidRDefault="00C74375" w:rsidP="00C74375">
      <w:pPr>
        <w:tabs>
          <w:tab w:val="left" w:pos="3400"/>
        </w:tabs>
        <w:ind w:left="1276" w:hanging="1276"/>
        <w:rPr>
          <w:rFonts w:ascii="Times New Roman" w:hAnsi="Times New Roman" w:cs="Times New Roman"/>
          <w:color w:val="000000"/>
          <w:sz w:val="24"/>
          <w:szCs w:val="24"/>
        </w:rPr>
      </w:pPr>
    </w:p>
    <w:p w14:paraId="76983F2C" w14:textId="77777777" w:rsidR="00C74375" w:rsidRPr="005F12A6" w:rsidRDefault="00C74375" w:rsidP="00C74375">
      <w:pPr>
        <w:tabs>
          <w:tab w:val="left" w:pos="3400"/>
        </w:tabs>
        <w:ind w:left="1276" w:hanging="1276"/>
        <w:rPr>
          <w:rFonts w:ascii="Times New Roman" w:hAnsi="Times New Roman" w:cs="Times New Roman"/>
          <w:color w:val="000000"/>
          <w:sz w:val="24"/>
          <w:szCs w:val="24"/>
        </w:rPr>
      </w:pPr>
    </w:p>
    <w:p w14:paraId="49BC6216" w14:textId="77777777" w:rsidR="00C74375" w:rsidRPr="005F12A6" w:rsidRDefault="00C74375" w:rsidP="00C74375">
      <w:pPr>
        <w:tabs>
          <w:tab w:val="left" w:pos="3400"/>
        </w:tabs>
        <w:ind w:left="1276" w:hanging="1276"/>
        <w:rPr>
          <w:rFonts w:ascii="Times New Roman" w:hAnsi="Times New Roman" w:cs="Times New Roman"/>
          <w:color w:val="000000"/>
          <w:sz w:val="24"/>
          <w:szCs w:val="24"/>
        </w:rPr>
      </w:pPr>
    </w:p>
    <w:p w14:paraId="5B0BBD6F" w14:textId="77777777" w:rsidR="00C74375" w:rsidRDefault="00C74375" w:rsidP="00C74375">
      <w:pPr>
        <w:tabs>
          <w:tab w:val="left" w:pos="3400"/>
        </w:tabs>
        <w:rPr>
          <w:rFonts w:ascii="Times New Roman" w:hAnsi="Times New Roman" w:cs="Times New Roman"/>
          <w:color w:val="000000"/>
          <w:sz w:val="24"/>
          <w:szCs w:val="24"/>
        </w:rPr>
      </w:pPr>
    </w:p>
    <w:p w14:paraId="48E315D4" w14:textId="77777777" w:rsidR="001B3A1D" w:rsidRDefault="001B3A1D"/>
    <w:sectPr w:rsidR="001B3A1D" w:rsidSect="00C74375">
      <w:footerReference w:type="default" r:id="rId6"/>
      <w:pgSz w:w="11906" w:h="16838" w:code="9"/>
      <w:pgMar w:top="1701"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80A8" w14:textId="77777777" w:rsidR="00C74375" w:rsidRDefault="00C74375" w:rsidP="00C74375">
      <w:pPr>
        <w:spacing w:after="0" w:line="240" w:lineRule="auto"/>
      </w:pPr>
      <w:r>
        <w:separator/>
      </w:r>
    </w:p>
  </w:endnote>
  <w:endnote w:type="continuationSeparator" w:id="0">
    <w:p w14:paraId="310C1C4C" w14:textId="77777777" w:rsidR="00C74375" w:rsidRDefault="00C74375" w:rsidP="00C7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140271146"/>
      <w:docPartObj>
        <w:docPartGallery w:val="Page Numbers (Bottom of Page)"/>
        <w:docPartUnique/>
      </w:docPartObj>
    </w:sdtPr>
    <w:sdtEndPr>
      <w:rPr>
        <w:noProof/>
      </w:rPr>
    </w:sdtEndPr>
    <w:sdtContent>
      <w:p w14:paraId="2C4866B5" w14:textId="3A3AFE97" w:rsidR="00C74375" w:rsidRPr="00C74375" w:rsidRDefault="00C74375">
        <w:pPr>
          <w:pStyle w:val="Footer"/>
          <w:jc w:val="center"/>
          <w:rPr>
            <w:rFonts w:asciiTheme="majorBidi" w:hAnsiTheme="majorBidi" w:cstheme="majorBidi"/>
            <w:sz w:val="24"/>
            <w:szCs w:val="24"/>
          </w:rPr>
        </w:pPr>
        <w:r w:rsidRPr="00C74375">
          <w:rPr>
            <w:rFonts w:asciiTheme="majorBidi" w:hAnsiTheme="majorBidi" w:cstheme="majorBidi"/>
            <w:sz w:val="24"/>
            <w:szCs w:val="24"/>
          </w:rPr>
          <w:fldChar w:fldCharType="begin"/>
        </w:r>
        <w:r w:rsidRPr="00C74375">
          <w:rPr>
            <w:rFonts w:asciiTheme="majorBidi" w:hAnsiTheme="majorBidi" w:cstheme="majorBidi"/>
            <w:sz w:val="24"/>
            <w:szCs w:val="24"/>
          </w:rPr>
          <w:instrText xml:space="preserve"> PAGE   \* MERGEFORMAT </w:instrText>
        </w:r>
        <w:r w:rsidRPr="00C74375">
          <w:rPr>
            <w:rFonts w:asciiTheme="majorBidi" w:hAnsiTheme="majorBidi" w:cstheme="majorBidi"/>
            <w:sz w:val="24"/>
            <w:szCs w:val="24"/>
          </w:rPr>
          <w:fldChar w:fldCharType="separate"/>
        </w:r>
        <w:r w:rsidRPr="00C74375">
          <w:rPr>
            <w:rFonts w:asciiTheme="majorBidi" w:hAnsiTheme="majorBidi" w:cstheme="majorBidi"/>
            <w:noProof/>
            <w:sz w:val="24"/>
            <w:szCs w:val="24"/>
          </w:rPr>
          <w:t>2</w:t>
        </w:r>
        <w:r w:rsidRPr="00C74375">
          <w:rPr>
            <w:rFonts w:asciiTheme="majorBidi" w:hAnsiTheme="majorBidi" w:cstheme="majorBidi"/>
            <w:noProof/>
            <w:sz w:val="24"/>
            <w:szCs w:val="24"/>
          </w:rPr>
          <w:fldChar w:fldCharType="end"/>
        </w:r>
      </w:p>
    </w:sdtContent>
  </w:sdt>
  <w:p w14:paraId="19915839" w14:textId="77777777" w:rsidR="00C74375" w:rsidRPr="00C74375" w:rsidRDefault="00C74375">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149C" w14:textId="77777777" w:rsidR="00C74375" w:rsidRDefault="00C74375" w:rsidP="00C74375">
      <w:pPr>
        <w:spacing w:after="0" w:line="240" w:lineRule="auto"/>
      </w:pPr>
      <w:r>
        <w:separator/>
      </w:r>
    </w:p>
  </w:footnote>
  <w:footnote w:type="continuationSeparator" w:id="0">
    <w:p w14:paraId="271962ED" w14:textId="77777777" w:rsidR="00C74375" w:rsidRDefault="00C74375" w:rsidP="00C74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5"/>
    <w:rsid w:val="001060E3"/>
    <w:rsid w:val="001B3A1D"/>
    <w:rsid w:val="005F13EE"/>
    <w:rsid w:val="0087307A"/>
    <w:rsid w:val="00C74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CBB8"/>
  <w15:chartTrackingRefBased/>
  <w15:docId w15:val="{4CCE3781-C0EA-454F-B6CC-3D86B670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375"/>
    <w:pPr>
      <w:spacing w:after="160" w:line="259" w:lineRule="auto"/>
    </w:pPr>
    <w:rPr>
      <w:rFonts w:asciiTheme="minorHAnsi" w:hAnsiTheme="minorHAnsi" w:cstheme="minorBidi"/>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75"/>
    <w:rPr>
      <w:rFonts w:asciiTheme="minorHAnsi" w:hAnsiTheme="minorHAnsi" w:cstheme="minorBidi"/>
      <w:sz w:val="22"/>
      <w:szCs w:val="22"/>
      <w:lang w:val="en-ID"/>
    </w:rPr>
  </w:style>
  <w:style w:type="paragraph" w:styleId="Footer">
    <w:name w:val="footer"/>
    <w:basedOn w:val="Normal"/>
    <w:link w:val="FooterChar"/>
    <w:uiPriority w:val="99"/>
    <w:unhideWhenUsed/>
    <w:rsid w:val="00C7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75"/>
    <w:rPr>
      <w:rFonts w:ascii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Fajar Pratama</dc:creator>
  <cp:keywords/>
  <dc:description/>
  <cp:lastModifiedBy>Bayu Fajar Pratama</cp:lastModifiedBy>
  <cp:revision>1</cp:revision>
  <dcterms:created xsi:type="dcterms:W3CDTF">2022-09-25T04:09:00Z</dcterms:created>
  <dcterms:modified xsi:type="dcterms:W3CDTF">2022-09-25T04:14:00Z</dcterms:modified>
</cp:coreProperties>
</file>