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C929A" w14:textId="77777777" w:rsidR="001452D6" w:rsidRDefault="001452D6" w:rsidP="001452D6">
      <w:pPr>
        <w:pStyle w:val="Heading1"/>
        <w:jc w:val="center"/>
        <w:rPr>
          <w:rFonts w:ascii="Times New Roman" w:hAnsi="Times New Roman" w:cs="Times New Roman"/>
          <w:b/>
          <w:bCs/>
          <w:color w:val="auto"/>
          <w:sz w:val="24"/>
          <w:szCs w:val="24"/>
        </w:rPr>
      </w:pPr>
      <w:bookmarkStart w:id="0" w:name="_Toc113534676"/>
      <w:bookmarkStart w:id="1" w:name="_Toc114476235"/>
      <w:r w:rsidRPr="00B11CC0">
        <w:rPr>
          <w:rFonts w:ascii="Times New Roman" w:hAnsi="Times New Roman" w:cs="Times New Roman"/>
          <w:b/>
          <w:bCs/>
          <w:color w:val="auto"/>
          <w:sz w:val="24"/>
          <w:szCs w:val="24"/>
        </w:rPr>
        <w:t>ABSTRAK</w:t>
      </w:r>
      <w:bookmarkEnd w:id="0"/>
      <w:bookmarkEnd w:id="1"/>
    </w:p>
    <w:p w14:paraId="1EF10473" w14:textId="77777777" w:rsidR="001452D6" w:rsidRDefault="001452D6" w:rsidP="001452D6"/>
    <w:p w14:paraId="1F4475D6" w14:textId="77777777" w:rsidR="001452D6" w:rsidRPr="00BC0AC2" w:rsidRDefault="001452D6" w:rsidP="001452D6">
      <w:pPr>
        <w:spacing w:line="240" w:lineRule="auto"/>
        <w:jc w:val="both"/>
        <w:rPr>
          <w:rFonts w:ascii="Times New Roman" w:hAnsi="Times New Roman" w:cs="Times New Roman"/>
          <w:color w:val="000000" w:themeColor="text1"/>
          <w:sz w:val="24"/>
          <w:szCs w:val="24"/>
        </w:rPr>
      </w:pPr>
      <w:r w:rsidRPr="009C5687">
        <w:rPr>
          <w:rFonts w:ascii="Times New Roman" w:hAnsi="Times New Roman" w:cs="Times New Roman"/>
          <w:sz w:val="24"/>
          <w:szCs w:val="24"/>
        </w:rPr>
        <w:t xml:space="preserve">Penelitian ini bertujuan untuk menguji  pengaruh </w:t>
      </w:r>
      <w:r w:rsidRPr="009C5687">
        <w:rPr>
          <w:rFonts w:ascii="Times New Roman" w:hAnsi="Times New Roman" w:cs="Times New Roman"/>
          <w:i/>
          <w:sz w:val="24"/>
          <w:szCs w:val="24"/>
        </w:rPr>
        <w:t xml:space="preserve">corporate social responsibility </w:t>
      </w:r>
      <w:r w:rsidRPr="009C5687">
        <w:rPr>
          <w:rFonts w:ascii="Times New Roman" w:hAnsi="Times New Roman" w:cs="Times New Roman"/>
          <w:sz w:val="24"/>
          <w:szCs w:val="24"/>
        </w:rPr>
        <w:t xml:space="preserve">dan pengungkapan aspek ekonomi terhadap </w:t>
      </w:r>
      <w:r w:rsidRPr="009C5687">
        <w:rPr>
          <w:rFonts w:ascii="Times New Roman" w:hAnsi="Times New Roman" w:cs="Times New Roman"/>
          <w:i/>
          <w:sz w:val="24"/>
          <w:szCs w:val="24"/>
        </w:rPr>
        <w:t>cost of debt</w:t>
      </w:r>
      <w:r w:rsidRPr="009C5687">
        <w:rPr>
          <w:rFonts w:ascii="Times New Roman" w:hAnsi="Times New Roman" w:cs="Times New Roman"/>
          <w:sz w:val="24"/>
          <w:szCs w:val="24"/>
        </w:rPr>
        <w:t xml:space="preserve">, pengungkapan aspek lingkungan terhadap </w:t>
      </w:r>
      <w:r w:rsidRPr="009C5687">
        <w:rPr>
          <w:rFonts w:ascii="Times New Roman" w:hAnsi="Times New Roman" w:cs="Times New Roman"/>
          <w:i/>
          <w:sz w:val="24"/>
          <w:szCs w:val="24"/>
        </w:rPr>
        <w:t>cost of debt</w:t>
      </w:r>
      <w:r w:rsidRPr="009C5687">
        <w:rPr>
          <w:rFonts w:ascii="Times New Roman" w:hAnsi="Times New Roman" w:cs="Times New Roman"/>
          <w:sz w:val="24"/>
          <w:szCs w:val="24"/>
        </w:rPr>
        <w:t xml:space="preserve">, pengungkapan aspek sosial terhadap </w:t>
      </w:r>
      <w:r w:rsidRPr="009C5687">
        <w:rPr>
          <w:rFonts w:ascii="Times New Roman" w:hAnsi="Times New Roman" w:cs="Times New Roman"/>
          <w:i/>
          <w:sz w:val="24"/>
          <w:szCs w:val="24"/>
        </w:rPr>
        <w:t>cost of debt</w:t>
      </w:r>
      <w:r w:rsidRPr="009C5687">
        <w:rPr>
          <w:rFonts w:ascii="Times New Roman" w:hAnsi="Times New Roman" w:cs="Times New Roman"/>
          <w:sz w:val="24"/>
          <w:szCs w:val="24"/>
        </w:rPr>
        <w:t xml:space="preserve">, kualitas audit terhadap </w:t>
      </w:r>
      <w:r w:rsidRPr="009C5687">
        <w:rPr>
          <w:rFonts w:ascii="Times New Roman" w:hAnsi="Times New Roman" w:cs="Times New Roman"/>
          <w:i/>
          <w:sz w:val="24"/>
          <w:szCs w:val="24"/>
        </w:rPr>
        <w:t>cost of debt</w:t>
      </w:r>
      <w:r w:rsidRPr="009C5687">
        <w:rPr>
          <w:rFonts w:ascii="Times New Roman" w:hAnsi="Times New Roman" w:cs="Times New Roman"/>
          <w:sz w:val="24"/>
          <w:szCs w:val="24"/>
        </w:rPr>
        <w:t xml:space="preserve"> dengan variabel kontrol profitabilitas</w:t>
      </w:r>
      <w:r w:rsidRPr="009C5687">
        <w:rPr>
          <w:rFonts w:ascii="Times New Roman" w:hAnsi="Times New Roman" w:cs="Times New Roman"/>
          <w:i/>
          <w:sz w:val="24"/>
          <w:szCs w:val="24"/>
        </w:rPr>
        <w:t>, leverage</w:t>
      </w:r>
      <w:r w:rsidRPr="009C5687">
        <w:rPr>
          <w:rFonts w:ascii="Times New Roman" w:hAnsi="Times New Roman" w:cs="Times New Roman"/>
          <w:sz w:val="24"/>
          <w:szCs w:val="24"/>
        </w:rPr>
        <w:t>, ukuran perusahaan, umur perusahaan. Penelitian ini menggunakan sampel perusahaan tambang yang terdaftar di Bursa Efek Indonesia (BEI) pada tahun 2018-2021. Data yang digunakan untuk penelitian ini diperoleh dari laporan keuangan tahunan (</w:t>
      </w:r>
      <w:r w:rsidRPr="009C5687">
        <w:rPr>
          <w:rFonts w:ascii="Times New Roman" w:hAnsi="Times New Roman" w:cs="Times New Roman"/>
          <w:i/>
          <w:sz w:val="24"/>
          <w:szCs w:val="24"/>
        </w:rPr>
        <w:t>annual report</w:t>
      </w:r>
      <w:r w:rsidRPr="009C5687">
        <w:rPr>
          <w:rFonts w:ascii="Times New Roman" w:hAnsi="Times New Roman" w:cs="Times New Roman"/>
          <w:sz w:val="24"/>
          <w:szCs w:val="24"/>
        </w:rPr>
        <w:t xml:space="preserve">) perusahaan tambang yang terdaftar di Bursa Efek Indonesia pada tahun 2018-2021 melalui situs </w:t>
      </w:r>
      <w:hyperlink r:id="rId4" w:history="1">
        <w:r w:rsidRPr="00BC0AC2">
          <w:rPr>
            <w:rStyle w:val="Hyperlink"/>
            <w:rFonts w:ascii="Times New Roman" w:hAnsi="Times New Roman" w:cs="Times New Roman"/>
            <w:color w:val="000000" w:themeColor="text1"/>
            <w:sz w:val="24"/>
            <w:szCs w:val="24"/>
          </w:rPr>
          <w:t>www.idx.go.id</w:t>
        </w:r>
      </w:hyperlink>
      <w:r w:rsidRPr="00BC0AC2">
        <w:rPr>
          <w:rFonts w:ascii="Times New Roman" w:hAnsi="Times New Roman" w:cs="Times New Roman"/>
          <w:color w:val="000000" w:themeColor="text1"/>
          <w:sz w:val="24"/>
          <w:szCs w:val="24"/>
        </w:rPr>
        <w:t>.</w:t>
      </w:r>
    </w:p>
    <w:p w14:paraId="20696637" w14:textId="77777777" w:rsidR="001452D6" w:rsidRDefault="001452D6" w:rsidP="001452D6">
      <w:pPr>
        <w:spacing w:line="240" w:lineRule="auto"/>
        <w:jc w:val="both"/>
        <w:rPr>
          <w:rFonts w:ascii="Times New Roman" w:hAnsi="Times New Roman" w:cs="Times New Roman"/>
          <w:sz w:val="24"/>
          <w:szCs w:val="24"/>
        </w:rPr>
      </w:pPr>
      <w:r w:rsidRPr="009C5687">
        <w:rPr>
          <w:rFonts w:ascii="Times New Roman" w:hAnsi="Times New Roman" w:cs="Times New Roman"/>
          <w:sz w:val="24"/>
          <w:szCs w:val="24"/>
        </w:rPr>
        <w:t xml:space="preserve">Hasil dan pembahasan disimpulkan bahwa </w:t>
      </w:r>
      <w:r w:rsidRPr="009C5687">
        <w:rPr>
          <w:rFonts w:ascii="Times New Roman" w:hAnsi="Times New Roman" w:cs="Times New Roman"/>
          <w:i/>
          <w:sz w:val="24"/>
          <w:szCs w:val="24"/>
        </w:rPr>
        <w:t>Corporate social responsibility</w:t>
      </w:r>
      <w:r w:rsidRPr="009C5687">
        <w:rPr>
          <w:rFonts w:ascii="Times New Roman" w:hAnsi="Times New Roman" w:cs="Times New Roman"/>
          <w:sz w:val="24"/>
          <w:szCs w:val="24"/>
        </w:rPr>
        <w:t xml:space="preserve"> mempunyai pengaruh signifikan terhadap </w:t>
      </w:r>
      <w:r w:rsidRPr="009C5687">
        <w:rPr>
          <w:rFonts w:ascii="Times New Roman" w:hAnsi="Times New Roman" w:cs="Times New Roman"/>
          <w:i/>
          <w:sz w:val="24"/>
          <w:szCs w:val="24"/>
        </w:rPr>
        <w:t>cost of debt</w:t>
      </w:r>
      <w:r w:rsidRPr="009C5687">
        <w:rPr>
          <w:rFonts w:ascii="Times New Roman" w:hAnsi="Times New Roman" w:cs="Times New Roman"/>
          <w:sz w:val="24"/>
          <w:szCs w:val="24"/>
        </w:rPr>
        <w:t xml:space="preserve">, pengungkapan aspek ekonomi tidak memiliki pengaruh signifikan terhadap </w:t>
      </w:r>
      <w:r w:rsidRPr="009C5687">
        <w:rPr>
          <w:rFonts w:ascii="Times New Roman" w:hAnsi="Times New Roman" w:cs="Times New Roman"/>
          <w:i/>
          <w:sz w:val="24"/>
          <w:szCs w:val="24"/>
        </w:rPr>
        <w:t>cost of debt,</w:t>
      </w:r>
      <w:r w:rsidRPr="009C5687">
        <w:rPr>
          <w:rFonts w:ascii="Times New Roman" w:hAnsi="Times New Roman" w:cs="Times New Roman"/>
          <w:sz w:val="24"/>
          <w:szCs w:val="24"/>
        </w:rPr>
        <w:t xml:space="preserve"> pengungkapan aspek lingkungan tidak memiliki pengaruh signifikan terhadap </w:t>
      </w:r>
      <w:r w:rsidRPr="009C5687">
        <w:rPr>
          <w:rFonts w:ascii="Times New Roman" w:hAnsi="Times New Roman" w:cs="Times New Roman"/>
          <w:i/>
          <w:sz w:val="24"/>
          <w:szCs w:val="24"/>
        </w:rPr>
        <w:t xml:space="preserve">cost of debt, </w:t>
      </w:r>
      <w:r w:rsidRPr="009C5687">
        <w:rPr>
          <w:rFonts w:ascii="Times New Roman" w:hAnsi="Times New Roman" w:cs="Times New Roman"/>
          <w:sz w:val="24"/>
          <w:szCs w:val="24"/>
        </w:rPr>
        <w:t xml:space="preserve">pengungkapan aspek sosial memiliki pengaruh signifikan terhadap </w:t>
      </w:r>
      <w:r w:rsidRPr="009C5687">
        <w:rPr>
          <w:rFonts w:ascii="Times New Roman" w:hAnsi="Times New Roman" w:cs="Times New Roman"/>
          <w:i/>
          <w:sz w:val="24"/>
          <w:szCs w:val="24"/>
        </w:rPr>
        <w:t>cost of debt</w:t>
      </w:r>
      <w:r w:rsidRPr="009C5687">
        <w:rPr>
          <w:rFonts w:ascii="Times New Roman" w:hAnsi="Times New Roman" w:cs="Times New Roman"/>
          <w:sz w:val="24"/>
          <w:szCs w:val="24"/>
        </w:rPr>
        <w:t xml:space="preserve">, kualitas audit tidak memiliki pengaruh signifikan terhadap </w:t>
      </w:r>
      <w:r w:rsidRPr="009C5687">
        <w:rPr>
          <w:rFonts w:ascii="Times New Roman" w:hAnsi="Times New Roman" w:cs="Times New Roman"/>
          <w:i/>
          <w:sz w:val="24"/>
          <w:szCs w:val="24"/>
        </w:rPr>
        <w:t>cost of debt</w:t>
      </w:r>
      <w:r w:rsidRPr="009C5687">
        <w:rPr>
          <w:rFonts w:ascii="Times New Roman" w:hAnsi="Times New Roman" w:cs="Times New Roman"/>
          <w:sz w:val="24"/>
          <w:szCs w:val="24"/>
        </w:rPr>
        <w:t xml:space="preserve"> dengan hasil variabel kontrol yaitu profitabilitas tidak memiliki pengaruh signifikan terhadap </w:t>
      </w:r>
      <w:r w:rsidRPr="009C5687">
        <w:rPr>
          <w:rFonts w:ascii="Times New Roman" w:hAnsi="Times New Roman" w:cs="Times New Roman"/>
          <w:i/>
          <w:sz w:val="24"/>
          <w:szCs w:val="24"/>
        </w:rPr>
        <w:t>cost of debt</w:t>
      </w:r>
      <w:r w:rsidRPr="009C5687">
        <w:rPr>
          <w:rFonts w:ascii="Times New Roman" w:hAnsi="Times New Roman" w:cs="Times New Roman"/>
          <w:sz w:val="24"/>
          <w:szCs w:val="24"/>
        </w:rPr>
        <w:t xml:space="preserve">, leverage tidak memiliki pengaruh signifikan terhadap </w:t>
      </w:r>
      <w:r w:rsidRPr="009C5687">
        <w:rPr>
          <w:rFonts w:ascii="Times New Roman" w:hAnsi="Times New Roman" w:cs="Times New Roman"/>
          <w:i/>
          <w:sz w:val="24"/>
          <w:szCs w:val="24"/>
        </w:rPr>
        <w:t>cost of debt</w:t>
      </w:r>
      <w:r w:rsidRPr="009C5687">
        <w:rPr>
          <w:rFonts w:ascii="Times New Roman" w:hAnsi="Times New Roman" w:cs="Times New Roman"/>
          <w:sz w:val="24"/>
          <w:szCs w:val="24"/>
        </w:rPr>
        <w:t xml:space="preserve">, ukuran perusahaan memiliki pengaruh signifikan terhadap </w:t>
      </w:r>
      <w:r w:rsidRPr="009C5687">
        <w:rPr>
          <w:rFonts w:ascii="Times New Roman" w:hAnsi="Times New Roman" w:cs="Times New Roman"/>
          <w:i/>
          <w:sz w:val="24"/>
          <w:szCs w:val="24"/>
        </w:rPr>
        <w:t>cost of debt</w:t>
      </w:r>
      <w:r w:rsidRPr="009C5687">
        <w:rPr>
          <w:rFonts w:ascii="Times New Roman" w:hAnsi="Times New Roman" w:cs="Times New Roman"/>
          <w:sz w:val="24"/>
          <w:szCs w:val="24"/>
        </w:rPr>
        <w:t xml:space="preserve">, umur perusahaan tidak memiliki pengaruh signifikan terhadap </w:t>
      </w:r>
      <w:r w:rsidRPr="009C5687">
        <w:rPr>
          <w:rFonts w:ascii="Times New Roman" w:hAnsi="Times New Roman" w:cs="Times New Roman"/>
          <w:i/>
          <w:sz w:val="24"/>
          <w:szCs w:val="24"/>
        </w:rPr>
        <w:t>cost of debt</w:t>
      </w:r>
      <w:r w:rsidRPr="009C5687">
        <w:rPr>
          <w:rFonts w:ascii="Times New Roman" w:hAnsi="Times New Roman" w:cs="Times New Roman"/>
          <w:sz w:val="24"/>
          <w:szCs w:val="24"/>
        </w:rPr>
        <w:t>.</w:t>
      </w:r>
    </w:p>
    <w:p w14:paraId="06830CCC" w14:textId="77777777" w:rsidR="001452D6" w:rsidRPr="009C5687" w:rsidRDefault="001452D6" w:rsidP="001452D6">
      <w:pPr>
        <w:spacing w:line="240" w:lineRule="auto"/>
        <w:jc w:val="both"/>
        <w:rPr>
          <w:rFonts w:ascii="Times New Roman" w:hAnsi="Times New Roman" w:cs="Times New Roman"/>
          <w:sz w:val="24"/>
          <w:szCs w:val="24"/>
        </w:rPr>
      </w:pPr>
      <w:r w:rsidRPr="009C5687">
        <w:rPr>
          <w:rFonts w:ascii="Times New Roman" w:hAnsi="Times New Roman" w:cs="Times New Roman"/>
          <w:b/>
          <w:sz w:val="24"/>
          <w:szCs w:val="24"/>
        </w:rPr>
        <w:t xml:space="preserve">Kata Kunci : </w:t>
      </w:r>
      <w:r w:rsidRPr="009C5687">
        <w:rPr>
          <w:rFonts w:ascii="Times New Roman" w:hAnsi="Times New Roman" w:cs="Times New Roman"/>
          <w:i/>
          <w:sz w:val="24"/>
          <w:szCs w:val="24"/>
        </w:rPr>
        <w:t>Corporate social responsibility disclouser</w:t>
      </w:r>
      <w:r w:rsidRPr="009C5687">
        <w:rPr>
          <w:rFonts w:ascii="Times New Roman" w:hAnsi="Times New Roman" w:cs="Times New Roman"/>
          <w:sz w:val="24"/>
          <w:szCs w:val="24"/>
        </w:rPr>
        <w:t>, pengungkapan aspek ekonomi. Pengungkapan aspek lingkungan, pengungkapan aspek sosial, kualitas audit.</w:t>
      </w:r>
    </w:p>
    <w:p w14:paraId="6C8EA627" w14:textId="77777777" w:rsidR="001452D6" w:rsidRPr="009C5687" w:rsidRDefault="001452D6" w:rsidP="001452D6">
      <w:pPr>
        <w:spacing w:line="240" w:lineRule="auto"/>
        <w:ind w:firstLine="720"/>
        <w:jc w:val="both"/>
        <w:rPr>
          <w:rFonts w:ascii="Times New Roman" w:hAnsi="Times New Roman" w:cs="Times New Roman"/>
          <w:sz w:val="24"/>
          <w:szCs w:val="24"/>
        </w:rPr>
      </w:pPr>
    </w:p>
    <w:p w14:paraId="37892147" w14:textId="77777777" w:rsidR="001452D6" w:rsidRDefault="001452D6" w:rsidP="001452D6">
      <w:pPr>
        <w:rPr>
          <w:b/>
          <w:bCs/>
        </w:rPr>
      </w:pPr>
      <w:r w:rsidRPr="00B11CC0">
        <w:rPr>
          <w:b/>
          <w:bCs/>
        </w:rPr>
        <w:br w:type="page"/>
      </w:r>
    </w:p>
    <w:p w14:paraId="22CE650E" w14:textId="77777777" w:rsidR="001452D6" w:rsidRPr="004403C8" w:rsidRDefault="001452D6" w:rsidP="001452D6">
      <w:pPr>
        <w:jc w:val="center"/>
        <w:rPr>
          <w:rFonts w:ascii="Times New Roman" w:hAnsi="Times New Roman" w:cs="Times New Roman"/>
          <w:b/>
          <w:i/>
          <w:sz w:val="24"/>
          <w:szCs w:val="24"/>
        </w:rPr>
      </w:pPr>
      <w:r w:rsidRPr="004403C8">
        <w:rPr>
          <w:rFonts w:ascii="Times New Roman" w:hAnsi="Times New Roman" w:cs="Times New Roman"/>
          <w:b/>
          <w:i/>
          <w:sz w:val="24"/>
          <w:szCs w:val="24"/>
        </w:rPr>
        <w:lastRenderedPageBreak/>
        <w:t>ABSTRACT</w:t>
      </w:r>
    </w:p>
    <w:p w14:paraId="63078FC4" w14:textId="77777777" w:rsidR="001452D6" w:rsidRPr="004403C8" w:rsidRDefault="001452D6" w:rsidP="001452D6">
      <w:pPr>
        <w:jc w:val="both"/>
        <w:rPr>
          <w:rFonts w:ascii="Times New Roman" w:hAnsi="Times New Roman" w:cs="Times New Roman"/>
          <w:i/>
          <w:sz w:val="24"/>
          <w:szCs w:val="24"/>
          <w:lang w:val="en"/>
        </w:rPr>
      </w:pPr>
      <w:r w:rsidRPr="004403C8">
        <w:rPr>
          <w:rFonts w:ascii="Times New Roman" w:hAnsi="Times New Roman" w:cs="Times New Roman"/>
          <w:i/>
          <w:sz w:val="24"/>
          <w:szCs w:val="24"/>
          <w:lang w:val="en"/>
        </w:rPr>
        <w:t xml:space="preserve">This study aims to examine the effect of corporate social responsibility and disclosure of economic aspects on the cost of debt, disclosure of environmental aspects on the cost of debt, disclosure of social aspects on the cost of debt, audit quality on the cost of debt with control variables of profitability, leverage, firm size, company age. This study uses a sample of mining companies listed on the Indonesia Stock Exchange (IDX) in 2018-2021. The data used for this study were obtained from the annual financial reports of mining companies listed on the Indonesia Stock Exchange in 2018-2021 through the website </w:t>
      </w:r>
      <w:hyperlink r:id="rId5" w:history="1">
        <w:r w:rsidRPr="00BC0AC2">
          <w:rPr>
            <w:rStyle w:val="Hyperlink"/>
            <w:rFonts w:ascii="Times New Roman" w:hAnsi="Times New Roman" w:cs="Times New Roman"/>
            <w:i/>
            <w:color w:val="000000" w:themeColor="text1"/>
            <w:sz w:val="24"/>
            <w:szCs w:val="24"/>
            <w:lang w:val="en"/>
          </w:rPr>
          <w:t>www.idx.go.id</w:t>
        </w:r>
      </w:hyperlink>
      <w:r w:rsidRPr="00BC0AC2">
        <w:rPr>
          <w:rFonts w:ascii="Times New Roman" w:hAnsi="Times New Roman" w:cs="Times New Roman"/>
          <w:i/>
          <w:color w:val="000000" w:themeColor="text1"/>
          <w:sz w:val="24"/>
          <w:szCs w:val="24"/>
          <w:lang w:val="en"/>
        </w:rPr>
        <w:t>.</w:t>
      </w:r>
    </w:p>
    <w:p w14:paraId="34234F8F" w14:textId="77777777" w:rsidR="001452D6" w:rsidRPr="004403C8" w:rsidRDefault="001452D6" w:rsidP="001452D6">
      <w:pPr>
        <w:jc w:val="both"/>
        <w:rPr>
          <w:rFonts w:ascii="Times New Roman" w:eastAsia="Times New Roman" w:hAnsi="Times New Roman" w:cs="Times New Roman"/>
          <w:i/>
          <w:color w:val="202124"/>
          <w:sz w:val="24"/>
          <w:szCs w:val="24"/>
          <w:lang w:val="en" w:eastAsia="id-ID"/>
        </w:rPr>
      </w:pPr>
      <w:r w:rsidRPr="004403C8">
        <w:rPr>
          <w:rFonts w:ascii="Times New Roman" w:eastAsia="Times New Roman" w:hAnsi="Times New Roman" w:cs="Times New Roman"/>
          <w:i/>
          <w:color w:val="202124"/>
          <w:sz w:val="24"/>
          <w:szCs w:val="24"/>
          <w:lang w:val="en" w:eastAsia="id-ID"/>
        </w:rPr>
        <w:t>The results and discussion concluded that Corporate social responsibility has a significant effect on the cost of debt, disclosure of economic aspects does not have a significant effect on the cost of debt, disclosure of environmental aspects does not have a significant effect on the cost of debt, disclosure of social aspects has a significant effect on the cost of debt. , audit quality does not have a significant effect on the cost of debt with the results of the control variable that profitability does not have a significant effect on the cost of debt, leverage does not have a significant effect on the cost of debt, firm size has a significant effect on the cost of debt, company age does not have a significant effect on the cost of debt. significant effect on the cost of debt.</w:t>
      </w:r>
    </w:p>
    <w:p w14:paraId="49AFF65E" w14:textId="77777777" w:rsidR="001B3A1D" w:rsidRPr="001452D6" w:rsidRDefault="001452D6" w:rsidP="001452D6">
      <w:pPr>
        <w:rPr>
          <w:lang w:val="en"/>
        </w:rPr>
      </w:pPr>
      <w:r w:rsidRPr="004403C8">
        <w:rPr>
          <w:rStyle w:val="y2iqfc"/>
          <w:rFonts w:ascii="Times New Roman" w:hAnsi="Times New Roman" w:cs="Times New Roman"/>
          <w:i/>
          <w:color w:val="202124"/>
          <w:sz w:val="24"/>
          <w:szCs w:val="24"/>
          <w:lang w:val="en"/>
        </w:rPr>
        <w:t>Keywords: Corporate social responsibility discloser, disclosure of economic aspects. Disclosure of environmental aspects, disclosure of social aspects, audit quality.</w:t>
      </w:r>
    </w:p>
    <w:sectPr w:rsidR="001B3A1D" w:rsidRPr="001452D6" w:rsidSect="0087307A">
      <w:pgSz w:w="11906" w:h="16838"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D6"/>
    <w:rsid w:val="001060E3"/>
    <w:rsid w:val="001452D6"/>
    <w:rsid w:val="001B3A1D"/>
    <w:rsid w:val="005F13EE"/>
    <w:rsid w:val="008730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A93F7"/>
  <w15:chartTrackingRefBased/>
  <w15:docId w15:val="{380D9CD2-44D2-43A6-8BD2-F33ECDDA1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2D6"/>
    <w:pPr>
      <w:spacing w:after="160" w:line="259" w:lineRule="auto"/>
    </w:pPr>
    <w:rPr>
      <w:rFonts w:asciiTheme="minorHAnsi" w:hAnsiTheme="minorHAnsi" w:cstheme="minorBidi"/>
      <w:sz w:val="22"/>
      <w:szCs w:val="22"/>
      <w:lang w:val="id-ID"/>
    </w:rPr>
  </w:style>
  <w:style w:type="paragraph" w:styleId="Heading1">
    <w:name w:val="heading 1"/>
    <w:basedOn w:val="Normal"/>
    <w:next w:val="Normal"/>
    <w:link w:val="Heading1Char"/>
    <w:uiPriority w:val="9"/>
    <w:qFormat/>
    <w:rsid w:val="001452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2D6"/>
    <w:rPr>
      <w:rFonts w:asciiTheme="majorHAnsi" w:eastAsiaTheme="majorEastAsia" w:hAnsiTheme="majorHAnsi" w:cstheme="majorBidi"/>
      <w:color w:val="365F91" w:themeColor="accent1" w:themeShade="BF"/>
      <w:sz w:val="32"/>
      <w:szCs w:val="32"/>
      <w:lang w:val="id-ID"/>
    </w:rPr>
  </w:style>
  <w:style w:type="character" w:styleId="Hyperlink">
    <w:name w:val="Hyperlink"/>
    <w:basedOn w:val="DefaultParagraphFont"/>
    <w:uiPriority w:val="99"/>
    <w:unhideWhenUsed/>
    <w:rsid w:val="001452D6"/>
    <w:rPr>
      <w:color w:val="0000FF" w:themeColor="hyperlink"/>
      <w:u w:val="single"/>
    </w:rPr>
  </w:style>
  <w:style w:type="character" w:customStyle="1" w:styleId="y2iqfc">
    <w:name w:val="y2iqfc"/>
    <w:basedOn w:val="DefaultParagraphFont"/>
    <w:rsid w:val="00145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dx.go.id" TargetMode="External"/><Relationship Id="rId4" Type="http://schemas.openxmlformats.org/officeDocument/2006/relationships/hyperlink" Target="http://www.idx.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Bayu Fajar Pratama</dc:creator>
  <cp:keywords/>
  <dc:description/>
  <cp:lastModifiedBy>Bayu Fajar Pratama</cp:lastModifiedBy>
  <cp:revision>1</cp:revision>
  <dcterms:created xsi:type="dcterms:W3CDTF">2022-09-26T07:23:00Z</dcterms:created>
  <dcterms:modified xsi:type="dcterms:W3CDTF">2022-09-26T07:24:00Z</dcterms:modified>
</cp:coreProperties>
</file>