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Title"/>
        <w:spacing w:line="259" w:lineRule="auto" w:before="217"/>
      </w:pPr>
      <w:r>
        <w:rPr/>
        <w:t>PENGARUH</w:t>
      </w:r>
      <w:r>
        <w:rPr>
          <w:spacing w:val="-7"/>
        </w:rPr>
        <w:t> </w:t>
      </w:r>
      <w:r>
        <w:rPr/>
        <w:t>IDEOLOGI</w:t>
      </w:r>
      <w:r>
        <w:rPr>
          <w:spacing w:val="-7"/>
        </w:rPr>
        <w:t> </w:t>
      </w:r>
      <w:r>
        <w:rPr/>
        <w:t>HINDUTVA</w:t>
      </w:r>
      <w:r>
        <w:rPr>
          <w:spacing w:val="-8"/>
        </w:rPr>
        <w:t> </w:t>
      </w:r>
      <w:r>
        <w:rPr/>
        <w:t>TERHADAP</w:t>
      </w:r>
      <w:r>
        <w:rPr>
          <w:spacing w:val="-9"/>
        </w:rPr>
        <w:t> </w:t>
      </w:r>
      <w:r>
        <w:rPr/>
        <w:t>ISU</w:t>
      </w:r>
      <w:r>
        <w:rPr>
          <w:spacing w:val="-7"/>
        </w:rPr>
        <w:t> </w:t>
      </w:r>
      <w:r>
        <w:rPr/>
        <w:t>ISLAMOFOBIA</w:t>
      </w:r>
      <w:r>
        <w:rPr>
          <w:spacing w:val="-7"/>
        </w:rPr>
        <w:t> </w:t>
      </w:r>
      <w:r>
        <w:rPr/>
        <w:t>DI INDIA PADA IMPLEMENTASI UNDANG-UNDANG KEWARGANEGARAAN TAHUN 2019</w:t>
      </w:r>
    </w:p>
    <w:p>
      <w:pPr>
        <w:pStyle w:val="BodyText"/>
        <w:rPr>
          <w:b/>
          <w:i w:val="0"/>
          <w:sz w:val="26"/>
        </w:rPr>
      </w:pPr>
    </w:p>
    <w:p>
      <w:pPr>
        <w:pStyle w:val="BodyText"/>
        <w:spacing w:before="10"/>
        <w:rPr>
          <w:b/>
          <w:i w:val="0"/>
          <w:sz w:val="34"/>
        </w:rPr>
      </w:pPr>
    </w:p>
    <w:p>
      <w:pPr>
        <w:pStyle w:val="Title"/>
        <w:ind w:left="596"/>
      </w:pPr>
      <w:r>
        <w:rPr>
          <w:spacing w:val="-2"/>
        </w:rPr>
        <w:t>ABSTRAK</w:t>
      </w:r>
    </w:p>
    <w:p>
      <w:pPr>
        <w:spacing w:line="360" w:lineRule="auto" w:before="132"/>
        <w:ind w:left="548" w:right="116" w:firstLine="566"/>
        <w:jc w:val="both"/>
        <w:rPr>
          <w:sz w:val="24"/>
        </w:rPr>
      </w:pPr>
      <w:r>
        <w:rPr>
          <w:sz w:val="24"/>
        </w:rPr>
        <w:t>Skripsi</w:t>
      </w:r>
      <w:r>
        <w:rPr>
          <w:spacing w:val="-11"/>
          <w:sz w:val="24"/>
        </w:rPr>
        <w:t> </w:t>
      </w:r>
      <w:r>
        <w:rPr>
          <w:sz w:val="24"/>
        </w:rPr>
        <w:t>ini</w:t>
      </w:r>
      <w:r>
        <w:rPr>
          <w:spacing w:val="-11"/>
          <w:sz w:val="24"/>
        </w:rPr>
        <w:t> </w:t>
      </w:r>
      <w:r>
        <w:rPr>
          <w:sz w:val="24"/>
        </w:rPr>
        <w:t>berisi</w:t>
      </w:r>
      <w:r>
        <w:rPr>
          <w:spacing w:val="-11"/>
          <w:sz w:val="24"/>
        </w:rPr>
        <w:t> </w:t>
      </w:r>
      <w:r>
        <w:rPr>
          <w:sz w:val="24"/>
        </w:rPr>
        <w:t>mengenai</w:t>
      </w:r>
      <w:r>
        <w:rPr>
          <w:spacing w:val="-11"/>
          <w:sz w:val="24"/>
        </w:rPr>
        <w:t> </w:t>
      </w:r>
      <w:r>
        <w:rPr>
          <w:sz w:val="24"/>
        </w:rPr>
        <w:t>pengaruh</w:t>
      </w:r>
      <w:r>
        <w:rPr>
          <w:spacing w:val="-7"/>
          <w:sz w:val="24"/>
        </w:rPr>
        <w:t> </w:t>
      </w:r>
      <w:r>
        <w:rPr>
          <w:sz w:val="24"/>
        </w:rPr>
        <w:t>Ideologi</w:t>
      </w:r>
      <w:r>
        <w:rPr>
          <w:spacing w:val="-11"/>
          <w:sz w:val="24"/>
        </w:rPr>
        <w:t> </w:t>
      </w:r>
      <w:r>
        <w:rPr>
          <w:sz w:val="24"/>
        </w:rPr>
        <w:t>Hindutva</w:t>
      </w:r>
      <w:r>
        <w:rPr>
          <w:spacing w:val="-11"/>
          <w:sz w:val="24"/>
        </w:rPr>
        <w:t> </w:t>
      </w:r>
      <w:r>
        <w:rPr>
          <w:sz w:val="24"/>
        </w:rPr>
        <w:t>terhadap</w:t>
      </w:r>
      <w:r>
        <w:rPr>
          <w:spacing w:val="-12"/>
          <w:sz w:val="24"/>
        </w:rPr>
        <w:t> </w:t>
      </w:r>
      <w:r>
        <w:rPr>
          <w:sz w:val="24"/>
        </w:rPr>
        <w:t>isu</w:t>
      </w:r>
      <w:r>
        <w:rPr>
          <w:spacing w:val="-11"/>
          <w:sz w:val="24"/>
        </w:rPr>
        <w:t> </w:t>
      </w:r>
      <w:r>
        <w:rPr>
          <w:sz w:val="24"/>
        </w:rPr>
        <w:t>islamofobia di</w:t>
      </w:r>
      <w:r>
        <w:rPr>
          <w:sz w:val="24"/>
        </w:rPr>
        <w:t> India</w:t>
      </w:r>
      <w:r>
        <w:rPr>
          <w:sz w:val="24"/>
        </w:rPr>
        <w:t> pada</w:t>
      </w:r>
      <w:r>
        <w:rPr>
          <w:sz w:val="24"/>
        </w:rPr>
        <w:t> implementasi Undang-Undang Kewarganegaraan</w:t>
      </w:r>
      <w:r>
        <w:rPr>
          <w:sz w:val="24"/>
        </w:rPr>
        <w:t> tahun</w:t>
      </w:r>
      <w:r>
        <w:rPr>
          <w:sz w:val="24"/>
        </w:rPr>
        <w:t> 2019.</w:t>
      </w:r>
      <w:r>
        <w:rPr>
          <w:sz w:val="24"/>
        </w:rPr>
        <w:t> Tujuan dari</w:t>
      </w:r>
      <w:r>
        <w:rPr>
          <w:spacing w:val="-8"/>
          <w:sz w:val="24"/>
        </w:rPr>
        <w:t> </w:t>
      </w:r>
      <w:r>
        <w:rPr>
          <w:sz w:val="24"/>
        </w:rPr>
        <w:t>penelitian</w:t>
      </w:r>
      <w:r>
        <w:rPr>
          <w:spacing w:val="-8"/>
          <w:sz w:val="24"/>
        </w:rPr>
        <w:t> </w:t>
      </w:r>
      <w:r>
        <w:rPr>
          <w:sz w:val="24"/>
        </w:rPr>
        <w:t>ini</w:t>
      </w:r>
      <w:r>
        <w:rPr>
          <w:spacing w:val="-7"/>
          <w:sz w:val="24"/>
        </w:rPr>
        <w:t> </w:t>
      </w:r>
      <w:r>
        <w:rPr>
          <w:sz w:val="24"/>
        </w:rPr>
        <w:t>adalah</w:t>
      </w:r>
      <w:r>
        <w:rPr>
          <w:spacing w:val="-5"/>
          <w:sz w:val="24"/>
        </w:rPr>
        <w:t> </w:t>
      </w:r>
      <w:r>
        <w:rPr>
          <w:sz w:val="24"/>
        </w:rPr>
        <w:t>untuk</w:t>
      </w:r>
      <w:r>
        <w:rPr>
          <w:spacing w:val="-6"/>
          <w:sz w:val="24"/>
        </w:rPr>
        <w:t> </w:t>
      </w:r>
      <w:r>
        <w:rPr>
          <w:sz w:val="24"/>
        </w:rPr>
        <w:t>menganalisis</w:t>
      </w:r>
      <w:r>
        <w:rPr>
          <w:spacing w:val="-6"/>
          <w:sz w:val="24"/>
        </w:rPr>
        <w:t> </w:t>
      </w:r>
      <w:r>
        <w:rPr>
          <w:sz w:val="24"/>
        </w:rPr>
        <w:t>pengaruh</w:t>
      </w:r>
      <w:r>
        <w:rPr>
          <w:spacing w:val="-4"/>
          <w:sz w:val="24"/>
        </w:rPr>
        <w:t> </w:t>
      </w:r>
      <w:r>
        <w:rPr>
          <w:sz w:val="24"/>
        </w:rPr>
        <w:t>Ideologi</w:t>
      </w:r>
      <w:r>
        <w:rPr>
          <w:spacing w:val="-4"/>
          <w:sz w:val="24"/>
        </w:rPr>
        <w:t> </w:t>
      </w:r>
      <w:r>
        <w:rPr>
          <w:sz w:val="24"/>
        </w:rPr>
        <w:t>Hindutva</w:t>
      </w:r>
      <w:r>
        <w:rPr>
          <w:spacing w:val="-8"/>
          <w:sz w:val="24"/>
        </w:rPr>
        <w:t> </w:t>
      </w:r>
      <w:r>
        <w:rPr>
          <w:sz w:val="24"/>
        </w:rPr>
        <w:t>terhadap</w:t>
      </w:r>
      <w:r>
        <w:rPr>
          <w:spacing w:val="-5"/>
          <w:sz w:val="24"/>
        </w:rPr>
        <w:t> </w:t>
      </w:r>
      <w:r>
        <w:rPr>
          <w:sz w:val="24"/>
        </w:rPr>
        <w:t>isu Islamofobia</w:t>
      </w:r>
      <w:r>
        <w:rPr>
          <w:sz w:val="24"/>
        </w:rPr>
        <w:t> di</w:t>
      </w:r>
      <w:r>
        <w:rPr>
          <w:sz w:val="24"/>
        </w:rPr>
        <w:t> India</w:t>
      </w:r>
      <w:r>
        <w:rPr>
          <w:sz w:val="24"/>
        </w:rPr>
        <w:t> pada</w:t>
      </w:r>
      <w:r>
        <w:rPr>
          <w:sz w:val="24"/>
        </w:rPr>
        <w:t> proses amandemen Undang-Undang Kewarganegaraan tahun 2019, mengetahui dampak Undang-Undang Kewarganegaraan tahun 2019 terhadap tingkat islamofobia di India dan mengetahui diskriminasi terhadap imigran Muslim dari Afghanistan, Pakistan, dan Bangladesh. Penelitian ini menggunakan metode kualitatif yang menerapkan analisis SWOT. Pengumpulan datanya dilakukan dengan</w:t>
      </w:r>
      <w:r>
        <w:rPr>
          <w:spacing w:val="-15"/>
          <w:sz w:val="24"/>
        </w:rPr>
        <w:t> </w:t>
      </w:r>
      <w:r>
        <w:rPr>
          <w:sz w:val="24"/>
        </w:rPr>
        <w:t>mengandalkan</w:t>
      </w:r>
      <w:r>
        <w:rPr>
          <w:spacing w:val="-15"/>
          <w:sz w:val="24"/>
        </w:rPr>
        <w:t> </w:t>
      </w:r>
      <w:r>
        <w:rPr>
          <w:sz w:val="24"/>
        </w:rPr>
        <w:t>data</w:t>
      </w:r>
      <w:r>
        <w:rPr>
          <w:spacing w:val="-15"/>
          <w:sz w:val="24"/>
        </w:rPr>
        <w:t> </w:t>
      </w:r>
      <w:r>
        <w:rPr>
          <w:sz w:val="24"/>
        </w:rPr>
        <w:t>sekunder</w:t>
      </w:r>
      <w:r>
        <w:rPr>
          <w:spacing w:val="-15"/>
          <w:sz w:val="24"/>
        </w:rPr>
        <w:t> </w:t>
      </w:r>
      <w:r>
        <w:rPr>
          <w:sz w:val="24"/>
        </w:rPr>
        <w:t>yang</w:t>
      </w:r>
      <w:r>
        <w:rPr>
          <w:spacing w:val="-15"/>
          <w:sz w:val="24"/>
        </w:rPr>
        <w:t> </w:t>
      </w:r>
      <w:r>
        <w:rPr>
          <w:sz w:val="24"/>
        </w:rPr>
        <w:t>diperoleh</w:t>
      </w:r>
      <w:r>
        <w:rPr>
          <w:spacing w:val="-15"/>
          <w:sz w:val="24"/>
        </w:rPr>
        <w:t> </w:t>
      </w:r>
      <w:r>
        <w:rPr>
          <w:sz w:val="24"/>
        </w:rPr>
        <w:t>dari</w:t>
      </w:r>
      <w:r>
        <w:rPr>
          <w:spacing w:val="-15"/>
          <w:sz w:val="24"/>
        </w:rPr>
        <w:t> </w:t>
      </w:r>
      <w:r>
        <w:rPr>
          <w:sz w:val="24"/>
        </w:rPr>
        <w:t>studi</w:t>
      </w:r>
      <w:r>
        <w:rPr>
          <w:spacing w:val="-15"/>
          <w:sz w:val="24"/>
        </w:rPr>
        <w:t> </w:t>
      </w:r>
      <w:r>
        <w:rPr>
          <w:sz w:val="24"/>
        </w:rPr>
        <w:t>literatur,</w:t>
      </w:r>
      <w:r>
        <w:rPr>
          <w:spacing w:val="-15"/>
          <w:sz w:val="24"/>
        </w:rPr>
        <w:t> </w:t>
      </w:r>
      <w:r>
        <w:rPr>
          <w:sz w:val="24"/>
        </w:rPr>
        <w:t>termasuk</w:t>
      </w:r>
      <w:r>
        <w:rPr>
          <w:spacing w:val="-15"/>
          <w:sz w:val="24"/>
        </w:rPr>
        <w:t> </w:t>
      </w:r>
      <w:r>
        <w:rPr>
          <w:sz w:val="24"/>
        </w:rPr>
        <w:t>buku, artikel, jurnal, berita daring, dan situs web resmi,</w:t>
      </w:r>
      <w:r>
        <w:rPr>
          <w:spacing w:val="-1"/>
          <w:sz w:val="24"/>
        </w:rPr>
        <w:t> </w:t>
      </w:r>
      <w:r>
        <w:rPr>
          <w:sz w:val="24"/>
        </w:rPr>
        <w:t>serta sumber</w:t>
      </w:r>
      <w:r>
        <w:rPr>
          <w:spacing w:val="-1"/>
          <w:sz w:val="24"/>
        </w:rPr>
        <w:t> </w:t>
      </w:r>
      <w:r>
        <w:rPr>
          <w:sz w:val="24"/>
        </w:rPr>
        <w:t>data lain yang</w:t>
      </w:r>
      <w:r>
        <w:rPr>
          <w:spacing w:val="-2"/>
          <w:sz w:val="24"/>
        </w:rPr>
        <w:t> </w:t>
      </w:r>
      <w:r>
        <w:rPr>
          <w:sz w:val="24"/>
        </w:rPr>
        <w:t>relevan. Skripsi</w:t>
      </w:r>
      <w:r>
        <w:rPr>
          <w:spacing w:val="-15"/>
          <w:sz w:val="24"/>
        </w:rPr>
        <w:t> </w:t>
      </w:r>
      <w:r>
        <w:rPr>
          <w:sz w:val="24"/>
        </w:rPr>
        <w:t>ini</w:t>
      </w:r>
      <w:r>
        <w:rPr>
          <w:spacing w:val="-15"/>
          <w:sz w:val="24"/>
        </w:rPr>
        <w:t> </w:t>
      </w:r>
      <w:r>
        <w:rPr>
          <w:sz w:val="24"/>
        </w:rPr>
        <w:t>menggunakan</w:t>
      </w:r>
      <w:r>
        <w:rPr>
          <w:spacing w:val="-15"/>
          <w:sz w:val="24"/>
        </w:rPr>
        <w:t> </w:t>
      </w:r>
      <w:r>
        <w:rPr>
          <w:sz w:val="24"/>
        </w:rPr>
        <w:t>Teori</w:t>
      </w:r>
      <w:r>
        <w:rPr>
          <w:spacing w:val="-15"/>
          <w:sz w:val="24"/>
        </w:rPr>
        <w:t> </w:t>
      </w:r>
      <w:r>
        <w:rPr>
          <w:i/>
          <w:sz w:val="24"/>
        </w:rPr>
        <w:t>Decision</w:t>
      </w:r>
      <w:r>
        <w:rPr>
          <w:i/>
          <w:spacing w:val="-15"/>
          <w:sz w:val="24"/>
        </w:rPr>
        <w:t> </w:t>
      </w:r>
      <w:r>
        <w:rPr>
          <w:i/>
          <w:sz w:val="24"/>
        </w:rPr>
        <w:t>Making</w:t>
      </w:r>
      <w:r>
        <w:rPr>
          <w:i/>
          <w:spacing w:val="-15"/>
          <w:sz w:val="24"/>
        </w:rPr>
        <w:t> </w:t>
      </w:r>
      <w:r>
        <w:rPr>
          <w:i/>
          <w:sz w:val="24"/>
        </w:rPr>
        <w:t>by</w:t>
      </w:r>
      <w:r>
        <w:rPr>
          <w:i/>
          <w:spacing w:val="-15"/>
          <w:sz w:val="24"/>
        </w:rPr>
        <w:t> </w:t>
      </w:r>
      <w:r>
        <w:rPr>
          <w:i/>
          <w:sz w:val="24"/>
        </w:rPr>
        <w:t>Snyder</w:t>
      </w:r>
      <w:r>
        <w:rPr>
          <w:i/>
          <w:spacing w:val="-15"/>
          <w:sz w:val="24"/>
        </w:rPr>
        <w:t> </w:t>
      </w:r>
      <w:r>
        <w:rPr>
          <w:sz w:val="24"/>
        </w:rPr>
        <w:t>dan</w:t>
      </w:r>
      <w:r>
        <w:rPr>
          <w:spacing w:val="-15"/>
          <w:sz w:val="24"/>
        </w:rPr>
        <w:t> </w:t>
      </w:r>
      <w:r>
        <w:rPr>
          <w:sz w:val="24"/>
        </w:rPr>
        <w:t>konsep</w:t>
      </w:r>
      <w:r>
        <w:rPr>
          <w:spacing w:val="-15"/>
          <w:sz w:val="24"/>
        </w:rPr>
        <w:t> </w:t>
      </w:r>
      <w:r>
        <w:rPr>
          <w:sz w:val="24"/>
        </w:rPr>
        <w:t>politik</w:t>
      </w:r>
      <w:r>
        <w:rPr>
          <w:spacing w:val="-15"/>
          <w:sz w:val="24"/>
        </w:rPr>
        <w:t> </w:t>
      </w:r>
      <w:r>
        <w:rPr>
          <w:sz w:val="24"/>
        </w:rPr>
        <w:t>identitas untuk</w:t>
      </w:r>
      <w:r>
        <w:rPr>
          <w:spacing w:val="-4"/>
          <w:sz w:val="24"/>
        </w:rPr>
        <w:t> </w:t>
      </w:r>
      <w:r>
        <w:rPr>
          <w:sz w:val="24"/>
        </w:rPr>
        <w:t>membedah</w:t>
      </w:r>
      <w:r>
        <w:rPr>
          <w:spacing w:val="-4"/>
          <w:sz w:val="24"/>
        </w:rPr>
        <w:t> </w:t>
      </w:r>
      <w:r>
        <w:rPr>
          <w:sz w:val="24"/>
        </w:rPr>
        <w:t>lebih</w:t>
      </w:r>
      <w:r>
        <w:rPr>
          <w:spacing w:val="-4"/>
          <w:sz w:val="24"/>
        </w:rPr>
        <w:t> </w:t>
      </w:r>
      <w:r>
        <w:rPr>
          <w:sz w:val="24"/>
        </w:rPr>
        <w:t>dalam</w:t>
      </w:r>
      <w:r>
        <w:rPr>
          <w:spacing w:val="-4"/>
          <w:sz w:val="24"/>
        </w:rPr>
        <w:t> </w:t>
      </w:r>
      <w:r>
        <w:rPr>
          <w:sz w:val="24"/>
        </w:rPr>
        <w:t>mengenai</w:t>
      </w:r>
      <w:r>
        <w:rPr>
          <w:spacing w:val="-4"/>
          <w:sz w:val="24"/>
        </w:rPr>
        <w:t> </w:t>
      </w:r>
      <w:r>
        <w:rPr>
          <w:sz w:val="24"/>
        </w:rPr>
        <w:t>pengaruh Ideologi</w:t>
      </w:r>
      <w:r>
        <w:rPr>
          <w:spacing w:val="-4"/>
          <w:sz w:val="24"/>
        </w:rPr>
        <w:t> </w:t>
      </w:r>
      <w:r>
        <w:rPr>
          <w:sz w:val="24"/>
        </w:rPr>
        <w:t>Hindutva</w:t>
      </w:r>
      <w:r>
        <w:rPr>
          <w:spacing w:val="-1"/>
          <w:sz w:val="24"/>
        </w:rPr>
        <w:t> </w:t>
      </w:r>
      <w:r>
        <w:rPr>
          <w:sz w:val="24"/>
        </w:rPr>
        <w:t>yang</w:t>
      </w:r>
      <w:r>
        <w:rPr>
          <w:spacing w:val="-5"/>
          <w:sz w:val="24"/>
        </w:rPr>
        <w:t> </w:t>
      </w:r>
      <w:r>
        <w:rPr>
          <w:sz w:val="24"/>
        </w:rPr>
        <w:t>dianut</w:t>
      </w:r>
      <w:r>
        <w:rPr>
          <w:spacing w:val="-3"/>
          <w:sz w:val="24"/>
        </w:rPr>
        <w:t> </w:t>
      </w:r>
      <w:r>
        <w:rPr>
          <w:sz w:val="24"/>
        </w:rPr>
        <w:t>oleh pemerintah</w:t>
      </w:r>
      <w:r>
        <w:rPr>
          <w:spacing w:val="-12"/>
          <w:sz w:val="24"/>
        </w:rPr>
        <w:t> </w:t>
      </w:r>
      <w:r>
        <w:rPr>
          <w:sz w:val="24"/>
        </w:rPr>
        <w:t>India</w:t>
      </w:r>
      <w:r>
        <w:rPr>
          <w:spacing w:val="-15"/>
          <w:sz w:val="24"/>
        </w:rPr>
        <w:t> </w:t>
      </w:r>
      <w:r>
        <w:rPr>
          <w:sz w:val="24"/>
        </w:rPr>
        <w:t>dalam</w:t>
      </w:r>
      <w:r>
        <w:rPr>
          <w:spacing w:val="-15"/>
          <w:sz w:val="24"/>
        </w:rPr>
        <w:t> </w:t>
      </w:r>
      <w:r>
        <w:rPr>
          <w:sz w:val="24"/>
        </w:rPr>
        <w:t>kasus</w:t>
      </w:r>
      <w:r>
        <w:rPr>
          <w:spacing w:val="-15"/>
          <w:sz w:val="24"/>
        </w:rPr>
        <w:t> </w:t>
      </w:r>
      <w:r>
        <w:rPr>
          <w:sz w:val="24"/>
        </w:rPr>
        <w:t>tersebut.</w:t>
      </w:r>
      <w:r>
        <w:rPr>
          <w:spacing w:val="-14"/>
          <w:sz w:val="24"/>
        </w:rPr>
        <w:t> </w:t>
      </w:r>
      <w:r>
        <w:rPr>
          <w:sz w:val="24"/>
        </w:rPr>
        <w:t>Adapun</w:t>
      </w:r>
      <w:r>
        <w:rPr>
          <w:spacing w:val="-15"/>
          <w:sz w:val="24"/>
        </w:rPr>
        <w:t> </w:t>
      </w:r>
      <w:r>
        <w:rPr>
          <w:sz w:val="24"/>
        </w:rPr>
        <w:t>hasil</w:t>
      </w:r>
      <w:r>
        <w:rPr>
          <w:spacing w:val="-14"/>
          <w:sz w:val="24"/>
        </w:rPr>
        <w:t> </w:t>
      </w:r>
      <w:r>
        <w:rPr>
          <w:sz w:val="24"/>
        </w:rPr>
        <w:t>dari</w:t>
      </w:r>
      <w:r>
        <w:rPr>
          <w:spacing w:val="-15"/>
          <w:sz w:val="24"/>
        </w:rPr>
        <w:t> </w:t>
      </w:r>
      <w:r>
        <w:rPr>
          <w:sz w:val="24"/>
        </w:rPr>
        <w:t>penelitian</w:t>
      </w:r>
      <w:r>
        <w:rPr>
          <w:spacing w:val="-15"/>
          <w:sz w:val="24"/>
        </w:rPr>
        <w:t> </w:t>
      </w:r>
      <w:r>
        <w:rPr>
          <w:sz w:val="24"/>
        </w:rPr>
        <w:t>ini</w:t>
      </w:r>
      <w:r>
        <w:rPr>
          <w:spacing w:val="-14"/>
          <w:sz w:val="24"/>
        </w:rPr>
        <w:t> </w:t>
      </w:r>
      <w:r>
        <w:rPr>
          <w:sz w:val="24"/>
        </w:rPr>
        <w:t>adalah</w:t>
      </w:r>
      <w:r>
        <w:rPr>
          <w:spacing w:val="-10"/>
          <w:sz w:val="24"/>
        </w:rPr>
        <w:t> </w:t>
      </w:r>
      <w:r>
        <w:rPr>
          <w:sz w:val="24"/>
        </w:rPr>
        <w:t>Ideologi Hindutva yang diterapkan dalam pemerintahan India yang dipimpin oleh perdana menteri</w:t>
      </w:r>
      <w:r>
        <w:rPr>
          <w:spacing w:val="-10"/>
          <w:sz w:val="24"/>
        </w:rPr>
        <w:t> </w:t>
      </w:r>
      <w:r>
        <w:rPr>
          <w:sz w:val="24"/>
        </w:rPr>
        <w:t>Narendra</w:t>
      </w:r>
      <w:r>
        <w:rPr>
          <w:spacing w:val="-11"/>
          <w:sz w:val="24"/>
        </w:rPr>
        <w:t> </w:t>
      </w:r>
      <w:r>
        <w:rPr>
          <w:sz w:val="24"/>
        </w:rPr>
        <w:t>Modi</w:t>
      </w:r>
      <w:r>
        <w:rPr>
          <w:spacing w:val="-10"/>
          <w:sz w:val="24"/>
        </w:rPr>
        <w:t> </w:t>
      </w:r>
      <w:r>
        <w:rPr>
          <w:sz w:val="24"/>
        </w:rPr>
        <w:t>beserta</w:t>
      </w:r>
      <w:r>
        <w:rPr>
          <w:spacing w:val="-10"/>
          <w:sz w:val="24"/>
        </w:rPr>
        <w:t> </w:t>
      </w:r>
      <w:r>
        <w:rPr>
          <w:sz w:val="24"/>
        </w:rPr>
        <w:t>partai</w:t>
      </w:r>
      <w:r>
        <w:rPr>
          <w:spacing w:val="-8"/>
          <w:sz w:val="24"/>
        </w:rPr>
        <w:t> </w:t>
      </w:r>
      <w:r>
        <w:rPr>
          <w:i/>
          <w:sz w:val="24"/>
        </w:rPr>
        <w:t>Bharatiya</w:t>
      </w:r>
      <w:r>
        <w:rPr>
          <w:i/>
          <w:spacing w:val="-10"/>
          <w:sz w:val="24"/>
        </w:rPr>
        <w:t> </w:t>
      </w:r>
      <w:r>
        <w:rPr>
          <w:i/>
          <w:sz w:val="24"/>
        </w:rPr>
        <w:t>Janata</w:t>
      </w:r>
      <w:r>
        <w:rPr>
          <w:i/>
          <w:spacing w:val="-10"/>
          <w:sz w:val="24"/>
        </w:rPr>
        <w:t> </w:t>
      </w:r>
      <w:r>
        <w:rPr>
          <w:i/>
          <w:sz w:val="24"/>
        </w:rPr>
        <w:t>Party</w:t>
      </w:r>
      <w:r>
        <w:rPr>
          <w:i/>
          <w:spacing w:val="-10"/>
          <w:sz w:val="24"/>
        </w:rPr>
        <w:t> </w:t>
      </w:r>
      <w:r>
        <w:rPr>
          <w:i/>
          <w:sz w:val="24"/>
        </w:rPr>
        <w:t>(BJP</w:t>
      </w:r>
      <w:r>
        <w:rPr>
          <w:sz w:val="24"/>
        </w:rPr>
        <w:t>)</w:t>
      </w:r>
      <w:r>
        <w:rPr>
          <w:spacing w:val="-10"/>
          <w:sz w:val="24"/>
        </w:rPr>
        <w:t> </w:t>
      </w:r>
      <w:r>
        <w:rPr>
          <w:sz w:val="24"/>
        </w:rPr>
        <w:t>berpengaruh</w:t>
      </w:r>
      <w:r>
        <w:rPr>
          <w:spacing w:val="-10"/>
          <w:sz w:val="24"/>
        </w:rPr>
        <w:t> </w:t>
      </w:r>
      <w:r>
        <w:rPr>
          <w:sz w:val="24"/>
        </w:rPr>
        <w:t>pada disahkannya</w:t>
      </w:r>
      <w:r>
        <w:rPr>
          <w:sz w:val="24"/>
        </w:rPr>
        <w:t> kebijakan</w:t>
      </w:r>
      <w:r>
        <w:rPr>
          <w:sz w:val="24"/>
        </w:rPr>
        <w:t> Undang-Undang</w:t>
      </w:r>
      <w:r>
        <w:rPr>
          <w:sz w:val="24"/>
        </w:rPr>
        <w:t> Kewarganegaraan tahun 2019. Undang- undang tersebut menetapkan hanya memberikan kewarganegaraan pada imigran dari Afghanistan, Bangladesh, Dan Pakistan dari segi agama tertentu yakni Hindu, Sikh, Jain, Parsi, dan mengecualikan Islam sehingga menimbulkan kontroversi dan berdampak pada meningkatnya diskriminasi pada kaum muslim.</w:t>
      </w:r>
    </w:p>
    <w:p>
      <w:pPr>
        <w:pStyle w:val="BodyText"/>
        <w:spacing w:line="360" w:lineRule="auto"/>
        <w:ind w:left="548" w:right="117"/>
        <w:jc w:val="both"/>
      </w:pPr>
      <w:r>
        <w:rPr>
          <w:b/>
          <w:i/>
        </w:rPr>
        <w:t>Kata kunci: </w:t>
      </w:r>
      <w:r>
        <w:rPr>
          <w:i/>
        </w:rPr>
        <w:t>Ideologi Hindutva, Undang-Undang Kewarganegaraan tahun 2019,</w:t>
      </w:r>
      <w:r>
        <w:rPr/>
        <w:t> Narendra Modi, Bharatiya Janata Party (BJP), Islamofobia.</w:t>
      </w:r>
    </w:p>
    <w:p>
      <w:pPr>
        <w:spacing w:after="0" w:line="360" w:lineRule="auto"/>
        <w:jc w:val="both"/>
        <w:sectPr>
          <w:footerReference w:type="default" r:id="rId5"/>
          <w:type w:val="continuous"/>
          <w:pgSz w:w="12240" w:h="15840"/>
          <w:pgMar w:footer="1012" w:header="0" w:top="1820" w:bottom="1200" w:left="1720" w:right="1580"/>
          <w:pgNumType w:start="4"/>
        </w:sectPr>
      </w:pPr>
    </w:p>
    <w:p>
      <w:pPr>
        <w:pStyle w:val="BodyText"/>
        <w:rPr>
          <w:i/>
          <w:sz w:val="20"/>
        </w:rPr>
      </w:pPr>
    </w:p>
    <w:p>
      <w:pPr>
        <w:spacing w:line="259" w:lineRule="auto" w:before="217"/>
        <w:ind w:left="596" w:right="169" w:firstLine="0"/>
        <w:jc w:val="center"/>
        <w:rPr>
          <w:b/>
          <w:i/>
          <w:sz w:val="24"/>
        </w:rPr>
      </w:pPr>
      <w:r>
        <w:rPr>
          <w:b/>
          <w:i/>
          <w:sz w:val="24"/>
        </w:rPr>
        <w:t>THE</w:t>
      </w:r>
      <w:r>
        <w:rPr>
          <w:b/>
          <w:i/>
          <w:spacing w:val="-6"/>
          <w:sz w:val="24"/>
        </w:rPr>
        <w:t> </w:t>
      </w:r>
      <w:r>
        <w:rPr>
          <w:b/>
          <w:i/>
          <w:sz w:val="24"/>
        </w:rPr>
        <w:t>INFLUENCE</w:t>
      </w:r>
      <w:r>
        <w:rPr>
          <w:b/>
          <w:i/>
          <w:spacing w:val="-5"/>
          <w:sz w:val="24"/>
        </w:rPr>
        <w:t> </w:t>
      </w:r>
      <w:r>
        <w:rPr>
          <w:b/>
          <w:i/>
          <w:sz w:val="24"/>
        </w:rPr>
        <w:t>OF</w:t>
      </w:r>
      <w:r>
        <w:rPr>
          <w:b/>
          <w:i/>
          <w:spacing w:val="-9"/>
          <w:sz w:val="24"/>
        </w:rPr>
        <w:t> </w:t>
      </w:r>
      <w:r>
        <w:rPr>
          <w:b/>
          <w:i/>
          <w:sz w:val="24"/>
        </w:rPr>
        <w:t>HINDUTVA</w:t>
      </w:r>
      <w:r>
        <w:rPr>
          <w:b/>
          <w:i/>
          <w:spacing w:val="-6"/>
          <w:sz w:val="24"/>
        </w:rPr>
        <w:t> </w:t>
      </w:r>
      <w:r>
        <w:rPr>
          <w:b/>
          <w:i/>
          <w:sz w:val="24"/>
        </w:rPr>
        <w:t>IDEOLOGY</w:t>
      </w:r>
      <w:r>
        <w:rPr>
          <w:b/>
          <w:i/>
          <w:spacing w:val="-5"/>
          <w:sz w:val="24"/>
        </w:rPr>
        <w:t> </w:t>
      </w:r>
      <w:r>
        <w:rPr>
          <w:b/>
          <w:i/>
          <w:sz w:val="24"/>
        </w:rPr>
        <w:t>ON</w:t>
      </w:r>
      <w:r>
        <w:rPr>
          <w:b/>
          <w:i/>
          <w:spacing w:val="-7"/>
          <w:sz w:val="24"/>
        </w:rPr>
        <w:t> </w:t>
      </w:r>
      <w:r>
        <w:rPr>
          <w:b/>
          <w:i/>
          <w:sz w:val="24"/>
        </w:rPr>
        <w:t>ISLAMOPHOBIA</w:t>
      </w:r>
      <w:r>
        <w:rPr>
          <w:b/>
          <w:i/>
          <w:spacing w:val="-8"/>
          <w:sz w:val="24"/>
        </w:rPr>
        <w:t> </w:t>
      </w:r>
      <w:r>
        <w:rPr>
          <w:b/>
          <w:i/>
          <w:sz w:val="24"/>
        </w:rPr>
        <w:t>UNDER</w:t>
      </w:r>
      <w:r>
        <w:rPr>
          <w:b/>
          <w:i/>
          <w:sz w:val="24"/>
        </w:rPr>
        <w:t> INDIA’S 2019 CITIZENSHIP LAW</w:t>
      </w:r>
    </w:p>
    <w:p>
      <w:pPr>
        <w:pStyle w:val="BodyText"/>
        <w:rPr>
          <w:b/>
          <w:i/>
          <w:sz w:val="26"/>
        </w:rPr>
      </w:pPr>
    </w:p>
    <w:p>
      <w:pPr>
        <w:pStyle w:val="BodyText"/>
        <w:spacing w:before="9"/>
        <w:rPr>
          <w:b/>
          <w:i/>
          <w:sz w:val="27"/>
        </w:rPr>
      </w:pPr>
    </w:p>
    <w:p>
      <w:pPr>
        <w:spacing w:before="0"/>
        <w:ind w:left="596" w:right="169" w:firstLine="0"/>
        <w:jc w:val="center"/>
        <w:rPr>
          <w:b/>
          <w:i/>
          <w:sz w:val="24"/>
        </w:rPr>
      </w:pPr>
      <w:r>
        <w:rPr>
          <w:b/>
          <w:i/>
          <w:spacing w:val="-2"/>
          <w:sz w:val="24"/>
        </w:rPr>
        <w:t>ABSTRACT</w:t>
      </w:r>
    </w:p>
    <w:p>
      <w:pPr>
        <w:pStyle w:val="BodyText"/>
        <w:rPr>
          <w:b/>
          <w:i/>
          <w:sz w:val="26"/>
        </w:rPr>
      </w:pPr>
    </w:p>
    <w:p>
      <w:pPr>
        <w:pStyle w:val="BodyText"/>
        <w:spacing w:before="1"/>
        <w:rPr>
          <w:b/>
          <w:i/>
          <w:sz w:val="29"/>
        </w:rPr>
      </w:pPr>
    </w:p>
    <w:p>
      <w:pPr>
        <w:pStyle w:val="BodyText"/>
        <w:spacing w:line="360" w:lineRule="auto"/>
        <w:ind w:left="548" w:right="117" w:firstLine="566"/>
        <w:jc w:val="both"/>
      </w:pPr>
      <w:r>
        <w:rPr>
          <w:i/>
        </w:rPr>
        <w:t>This thesis explores the influence of Hindutva ideology on the issue of</w:t>
      </w:r>
      <w:r>
        <w:rPr/>
        <w:t> Islamophobia in India concerning the implementation of the 2019 Citizenship Amendment</w:t>
      </w:r>
      <w:r>
        <w:rPr>
          <w:spacing w:val="-1"/>
        </w:rPr>
        <w:t> </w:t>
      </w:r>
      <w:r>
        <w:rPr/>
        <w:t>Act.</w:t>
      </w:r>
      <w:r>
        <w:rPr>
          <w:spacing w:val="-1"/>
        </w:rPr>
        <w:t> </w:t>
      </w:r>
      <w:r>
        <w:rPr/>
        <w:t>The</w:t>
      </w:r>
      <w:r>
        <w:rPr>
          <w:spacing w:val="-2"/>
        </w:rPr>
        <w:t> </w:t>
      </w:r>
      <w:r>
        <w:rPr/>
        <w:t>objectives</w:t>
      </w:r>
      <w:r>
        <w:rPr>
          <w:spacing w:val="-1"/>
        </w:rPr>
        <w:t> </w:t>
      </w:r>
      <w:r>
        <w:rPr/>
        <w:t>of</w:t>
      </w:r>
      <w:r>
        <w:rPr>
          <w:spacing w:val="-1"/>
        </w:rPr>
        <w:t> </w:t>
      </w:r>
      <w:r>
        <w:rPr/>
        <w:t>this</w:t>
      </w:r>
      <w:r>
        <w:rPr>
          <w:spacing w:val="-1"/>
        </w:rPr>
        <w:t> </w:t>
      </w:r>
      <w:r>
        <w:rPr/>
        <w:t>research</w:t>
      </w:r>
      <w:r>
        <w:rPr>
          <w:spacing w:val="-1"/>
        </w:rPr>
        <w:t> </w:t>
      </w:r>
      <w:r>
        <w:rPr/>
        <w:t>are</w:t>
      </w:r>
      <w:r>
        <w:rPr>
          <w:spacing w:val="-2"/>
        </w:rPr>
        <w:t> </w:t>
      </w:r>
      <w:r>
        <w:rPr/>
        <w:t>to</w:t>
      </w:r>
      <w:r>
        <w:rPr>
          <w:spacing w:val="-1"/>
        </w:rPr>
        <w:t> </w:t>
      </w:r>
      <w:r>
        <w:rPr/>
        <w:t>analyze</w:t>
      </w:r>
      <w:r>
        <w:rPr>
          <w:spacing w:val="-3"/>
        </w:rPr>
        <w:t> </w:t>
      </w:r>
      <w:r>
        <w:rPr/>
        <w:t>the</w:t>
      </w:r>
      <w:r>
        <w:rPr>
          <w:spacing w:val="-2"/>
        </w:rPr>
        <w:t> </w:t>
      </w:r>
      <w:r>
        <w:rPr/>
        <w:t>impact</w:t>
      </w:r>
      <w:r>
        <w:rPr>
          <w:spacing w:val="-3"/>
        </w:rPr>
        <w:t> </w:t>
      </w:r>
      <w:r>
        <w:rPr/>
        <w:t>of</w:t>
      </w:r>
      <w:r>
        <w:rPr>
          <w:spacing w:val="-1"/>
        </w:rPr>
        <w:t> </w:t>
      </w:r>
      <w:r>
        <w:rPr/>
        <w:t>Hindutva ideology on Islamophobia in India during the amendment process of the 2019 Citizenship Act, assess the effect of the 2019 Citizenship Act on the level of Islamophobia in India, and examine discrimination against Muslim immigrants from Pakistan, Bangladesh, and Afghanistan. The study employs a qualitative method with a SWOT analysis approach and data collection techniques using secondary data obtained from literature reviews, including books, articles, journals, online news, official</w:t>
      </w:r>
      <w:r>
        <w:rPr>
          <w:spacing w:val="-10"/>
        </w:rPr>
        <w:t> </w:t>
      </w:r>
      <w:r>
        <w:rPr/>
        <w:t>websites,</w:t>
      </w:r>
      <w:r>
        <w:rPr>
          <w:spacing w:val="-10"/>
        </w:rPr>
        <w:t> </w:t>
      </w:r>
      <w:r>
        <w:rPr/>
        <w:t>and</w:t>
      </w:r>
      <w:r>
        <w:rPr>
          <w:spacing w:val="-11"/>
        </w:rPr>
        <w:t> </w:t>
      </w:r>
      <w:r>
        <w:rPr/>
        <w:t>other</w:t>
      </w:r>
      <w:r>
        <w:rPr>
          <w:spacing w:val="-11"/>
        </w:rPr>
        <w:t> </w:t>
      </w:r>
      <w:r>
        <w:rPr/>
        <w:t>relevant</w:t>
      </w:r>
      <w:r>
        <w:rPr>
          <w:spacing w:val="-10"/>
        </w:rPr>
        <w:t> </w:t>
      </w:r>
      <w:r>
        <w:rPr/>
        <w:t>supporting</w:t>
      </w:r>
      <w:r>
        <w:rPr>
          <w:spacing w:val="-10"/>
        </w:rPr>
        <w:t> </w:t>
      </w:r>
      <w:r>
        <w:rPr/>
        <w:t>data</w:t>
      </w:r>
      <w:r>
        <w:rPr>
          <w:spacing w:val="-10"/>
        </w:rPr>
        <w:t> </w:t>
      </w:r>
      <w:r>
        <w:rPr/>
        <w:t>sources.</w:t>
      </w:r>
      <w:r>
        <w:rPr>
          <w:spacing w:val="-11"/>
        </w:rPr>
        <w:t> </w:t>
      </w:r>
      <w:r>
        <w:rPr/>
        <w:t>This</w:t>
      </w:r>
      <w:r>
        <w:rPr>
          <w:spacing w:val="-10"/>
        </w:rPr>
        <w:t> </w:t>
      </w:r>
      <w:r>
        <w:rPr/>
        <w:t>thesis</w:t>
      </w:r>
      <w:r>
        <w:rPr>
          <w:spacing w:val="-10"/>
        </w:rPr>
        <w:t> </w:t>
      </w:r>
      <w:r>
        <w:rPr/>
        <w:t>uses</w:t>
      </w:r>
      <w:r>
        <w:rPr>
          <w:spacing w:val="-11"/>
        </w:rPr>
        <w:t> </w:t>
      </w:r>
      <w:r>
        <w:rPr/>
        <w:t>Snyder’s Decision</w:t>
      </w:r>
      <w:r>
        <w:rPr>
          <w:spacing w:val="-4"/>
        </w:rPr>
        <w:t> </w:t>
      </w:r>
      <w:r>
        <w:rPr/>
        <w:t>Making</w:t>
      </w:r>
      <w:r>
        <w:rPr>
          <w:spacing w:val="-4"/>
        </w:rPr>
        <w:t> </w:t>
      </w:r>
      <w:r>
        <w:rPr/>
        <w:t>Theory</w:t>
      </w:r>
      <w:r>
        <w:rPr>
          <w:spacing w:val="-3"/>
        </w:rPr>
        <w:t> </w:t>
      </w:r>
      <w:r>
        <w:rPr/>
        <w:t>and</w:t>
      </w:r>
      <w:r>
        <w:rPr>
          <w:spacing w:val="-4"/>
        </w:rPr>
        <w:t> </w:t>
      </w:r>
      <w:r>
        <w:rPr/>
        <w:t>identity</w:t>
      </w:r>
      <w:r>
        <w:rPr>
          <w:spacing w:val="-5"/>
        </w:rPr>
        <w:t> </w:t>
      </w:r>
      <w:r>
        <w:rPr/>
        <w:t>politics</w:t>
      </w:r>
      <w:r>
        <w:rPr>
          <w:spacing w:val="-4"/>
        </w:rPr>
        <w:t> </w:t>
      </w:r>
      <w:r>
        <w:rPr/>
        <w:t>concepts</w:t>
      </w:r>
      <w:r>
        <w:rPr>
          <w:spacing w:val="-4"/>
        </w:rPr>
        <w:t> </w:t>
      </w:r>
      <w:r>
        <w:rPr/>
        <w:t>to</w:t>
      </w:r>
      <w:r>
        <w:rPr>
          <w:spacing w:val="-4"/>
        </w:rPr>
        <w:t> </w:t>
      </w:r>
      <w:r>
        <w:rPr/>
        <w:t>delve</w:t>
      </w:r>
      <w:r>
        <w:rPr>
          <w:spacing w:val="-6"/>
        </w:rPr>
        <w:t> </w:t>
      </w:r>
      <w:r>
        <w:rPr/>
        <w:t>deeper</w:t>
      </w:r>
      <w:r>
        <w:rPr>
          <w:spacing w:val="-4"/>
        </w:rPr>
        <w:t> </w:t>
      </w:r>
      <w:r>
        <w:rPr/>
        <w:t>into</w:t>
      </w:r>
      <w:r>
        <w:rPr>
          <w:spacing w:val="-4"/>
        </w:rPr>
        <w:t> </w:t>
      </w:r>
      <w:r>
        <w:rPr/>
        <w:t>the</w:t>
      </w:r>
      <w:r>
        <w:rPr>
          <w:spacing w:val="-4"/>
        </w:rPr>
        <w:t> </w:t>
      </w:r>
      <w:r>
        <w:rPr/>
        <w:t>impact of Hindutva ideology embraced by the Indian government in this case. The findings indicate that the Hindutva ideology, implemented by the Indian government led by Prime</w:t>
      </w:r>
      <w:r>
        <w:rPr>
          <w:spacing w:val="-3"/>
        </w:rPr>
        <w:t> </w:t>
      </w:r>
      <w:r>
        <w:rPr/>
        <w:t>Minister</w:t>
      </w:r>
      <w:r>
        <w:rPr>
          <w:spacing w:val="-2"/>
        </w:rPr>
        <w:t> </w:t>
      </w:r>
      <w:r>
        <w:rPr/>
        <w:t>Narendra</w:t>
      </w:r>
      <w:r>
        <w:rPr>
          <w:spacing w:val="-2"/>
        </w:rPr>
        <w:t> </w:t>
      </w:r>
      <w:r>
        <w:rPr/>
        <w:t>Modi</w:t>
      </w:r>
      <w:r>
        <w:rPr>
          <w:spacing w:val="-2"/>
        </w:rPr>
        <w:t> </w:t>
      </w:r>
      <w:r>
        <w:rPr/>
        <w:t>and</w:t>
      </w:r>
      <w:r>
        <w:rPr>
          <w:spacing w:val="-2"/>
        </w:rPr>
        <w:t> </w:t>
      </w:r>
      <w:r>
        <w:rPr/>
        <w:t>the</w:t>
      </w:r>
      <w:r>
        <w:rPr>
          <w:spacing w:val="-3"/>
        </w:rPr>
        <w:t> </w:t>
      </w:r>
      <w:r>
        <w:rPr/>
        <w:t>Bharatiya</w:t>
      </w:r>
      <w:r>
        <w:rPr>
          <w:spacing w:val="-2"/>
        </w:rPr>
        <w:t> </w:t>
      </w:r>
      <w:r>
        <w:rPr/>
        <w:t>Janata</w:t>
      </w:r>
      <w:r>
        <w:rPr>
          <w:spacing w:val="-2"/>
        </w:rPr>
        <w:t> </w:t>
      </w:r>
      <w:r>
        <w:rPr/>
        <w:t>Party</w:t>
      </w:r>
      <w:r>
        <w:rPr>
          <w:spacing w:val="-3"/>
        </w:rPr>
        <w:t> </w:t>
      </w:r>
      <w:r>
        <w:rPr/>
        <w:t>(BJP),</w:t>
      </w:r>
      <w:r>
        <w:rPr>
          <w:spacing w:val="-3"/>
        </w:rPr>
        <w:t> </w:t>
      </w:r>
      <w:r>
        <w:rPr/>
        <w:t>has</w:t>
      </w:r>
      <w:r>
        <w:rPr>
          <w:spacing w:val="-2"/>
        </w:rPr>
        <w:t> </w:t>
      </w:r>
      <w:r>
        <w:rPr/>
        <w:t>influenced the</w:t>
      </w:r>
      <w:r>
        <w:rPr>
          <w:spacing w:val="-7"/>
        </w:rPr>
        <w:t> </w:t>
      </w:r>
      <w:r>
        <w:rPr/>
        <w:t>passage</w:t>
      </w:r>
      <w:r>
        <w:rPr>
          <w:spacing w:val="-7"/>
        </w:rPr>
        <w:t> </w:t>
      </w:r>
      <w:r>
        <w:rPr/>
        <w:t>of</w:t>
      </w:r>
      <w:r>
        <w:rPr>
          <w:spacing w:val="-6"/>
        </w:rPr>
        <w:t> </w:t>
      </w:r>
      <w:r>
        <w:rPr/>
        <w:t>the</w:t>
      </w:r>
      <w:r>
        <w:rPr>
          <w:spacing w:val="-7"/>
        </w:rPr>
        <w:t> </w:t>
      </w:r>
      <w:r>
        <w:rPr/>
        <w:t>2019</w:t>
      </w:r>
      <w:r>
        <w:rPr>
          <w:spacing w:val="-11"/>
        </w:rPr>
        <w:t> </w:t>
      </w:r>
      <w:r>
        <w:rPr/>
        <w:t>Citizenship</w:t>
      </w:r>
      <w:r>
        <w:rPr>
          <w:spacing w:val="-6"/>
        </w:rPr>
        <w:t> </w:t>
      </w:r>
      <w:r>
        <w:rPr/>
        <w:t>Amendment</w:t>
      </w:r>
      <w:r>
        <w:rPr>
          <w:spacing w:val="-8"/>
        </w:rPr>
        <w:t> </w:t>
      </w:r>
      <w:r>
        <w:rPr/>
        <w:t>Act.</w:t>
      </w:r>
      <w:r>
        <w:rPr>
          <w:spacing w:val="-6"/>
        </w:rPr>
        <w:t> </w:t>
      </w:r>
      <w:r>
        <w:rPr/>
        <w:t>This</w:t>
      </w:r>
      <w:r>
        <w:rPr>
          <w:spacing w:val="-6"/>
        </w:rPr>
        <w:t> </w:t>
      </w:r>
      <w:r>
        <w:rPr/>
        <w:t>act</w:t>
      </w:r>
      <w:r>
        <w:rPr>
          <w:spacing w:val="-8"/>
        </w:rPr>
        <w:t> </w:t>
      </w:r>
      <w:r>
        <w:rPr/>
        <w:t>provides</w:t>
      </w:r>
      <w:r>
        <w:rPr>
          <w:spacing w:val="-7"/>
        </w:rPr>
        <w:t> </w:t>
      </w:r>
      <w:r>
        <w:rPr/>
        <w:t>citizenship</w:t>
      </w:r>
      <w:r>
        <w:rPr>
          <w:spacing w:val="-7"/>
        </w:rPr>
        <w:t> </w:t>
      </w:r>
      <w:r>
        <w:rPr/>
        <w:t>only to</w:t>
      </w:r>
      <w:r>
        <w:rPr>
          <w:spacing w:val="-9"/>
        </w:rPr>
        <w:t> </w:t>
      </w:r>
      <w:r>
        <w:rPr/>
        <w:t>immigrants</w:t>
      </w:r>
      <w:r>
        <w:rPr>
          <w:spacing w:val="-9"/>
        </w:rPr>
        <w:t> </w:t>
      </w:r>
      <w:r>
        <w:rPr/>
        <w:t>from</w:t>
      </w:r>
      <w:r>
        <w:rPr>
          <w:spacing w:val="-11"/>
        </w:rPr>
        <w:t> </w:t>
      </w:r>
      <w:r>
        <w:rPr/>
        <w:t>Afghanistan,</w:t>
      </w:r>
      <w:r>
        <w:rPr>
          <w:spacing w:val="-9"/>
        </w:rPr>
        <w:t> </w:t>
      </w:r>
      <w:r>
        <w:rPr/>
        <w:t>Bangladesh,</w:t>
      </w:r>
      <w:r>
        <w:rPr>
          <w:spacing w:val="-10"/>
        </w:rPr>
        <w:t> </w:t>
      </w:r>
      <w:r>
        <w:rPr/>
        <w:t>and</w:t>
      </w:r>
      <w:r>
        <w:rPr>
          <w:spacing w:val="-12"/>
        </w:rPr>
        <w:t> </w:t>
      </w:r>
      <w:r>
        <w:rPr/>
        <w:t>Pakistan</w:t>
      </w:r>
      <w:r>
        <w:rPr>
          <w:spacing w:val="-9"/>
        </w:rPr>
        <w:t> </w:t>
      </w:r>
      <w:r>
        <w:rPr/>
        <w:t>of</w:t>
      </w:r>
      <w:r>
        <w:rPr>
          <w:spacing w:val="-9"/>
        </w:rPr>
        <w:t> </w:t>
      </w:r>
      <w:r>
        <w:rPr/>
        <w:t>certain</w:t>
      </w:r>
      <w:r>
        <w:rPr>
          <w:spacing w:val="-9"/>
        </w:rPr>
        <w:t> </w:t>
      </w:r>
      <w:r>
        <w:rPr/>
        <w:t>religions</w:t>
      </w:r>
      <w:r>
        <w:rPr>
          <w:spacing w:val="-8"/>
        </w:rPr>
        <w:t> </w:t>
      </w:r>
      <w:r>
        <w:rPr/>
        <w:t>Hindu, Sikh, Jain, and Parsi while excluding Muslims, thus creating controversy and increasing discrimination against Muslims.</w:t>
      </w:r>
    </w:p>
    <w:p>
      <w:pPr>
        <w:pStyle w:val="BodyText"/>
        <w:spacing w:line="360" w:lineRule="auto" w:before="163"/>
        <w:ind w:left="548" w:right="123"/>
        <w:jc w:val="both"/>
      </w:pPr>
      <w:r>
        <w:rPr>
          <w:b/>
          <w:i/>
        </w:rPr>
        <w:t>Keywords: </w:t>
      </w:r>
      <w:r>
        <w:rPr>
          <w:i/>
        </w:rPr>
        <w:t>Hindutva Ideology, 2019 Citizenship Amendment Act, Narendra Modi,</w:t>
      </w:r>
      <w:r>
        <w:rPr/>
        <w:t> Bharatiya Janata Party (BJP), Islamophobia.</w:t>
      </w:r>
    </w:p>
    <w:sectPr>
      <w:pgSz w:w="12240" w:h="15840"/>
      <w:pgMar w:header="0" w:footer="1012" w:top="1820" w:bottom="1200" w:left="17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13.489990pt;margin-top:730.375977pt;width:14.5pt;height:13.05pt;mso-position-horizontal-relative:page;mso-position-vertical-relative:page;z-index:-15754752"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iv</w:t>
                </w:r>
                <w:r>
                  <w:rPr>
                    <w:rFonts w:ascii="Calibri"/>
                    <w:spacing w:val="-5"/>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Title" w:type="paragraph">
    <w:name w:val="Title"/>
    <w:basedOn w:val="Normal"/>
    <w:uiPriority w:val="1"/>
    <w:qFormat/>
    <w:pPr>
      <w:ind w:left="592" w:right="169"/>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2024-10-17T04:08:46Z</dcterms:created>
  <dcterms:modified xsi:type="dcterms:W3CDTF">2024-10-17T04:08:46Z</dcterms:modified>
</cp:coreProperties>
</file>