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41" w:rsidRPr="00F810B3" w:rsidRDefault="00FE7141" w:rsidP="00FE7141">
      <w:pPr>
        <w:spacing w:after="0" w:line="360" w:lineRule="auto"/>
        <w:jc w:val="center"/>
        <w:rPr>
          <w:rFonts w:ascii="Times New Roman" w:hAnsi="Times New Roman"/>
          <w:b/>
          <w:bCs/>
          <w:sz w:val="24"/>
          <w:szCs w:val="24"/>
        </w:rPr>
      </w:pPr>
      <w:r w:rsidRPr="00F810B3">
        <w:rPr>
          <w:rFonts w:ascii="Times New Roman" w:hAnsi="Times New Roman"/>
          <w:b/>
          <w:bCs/>
          <w:sz w:val="24"/>
          <w:szCs w:val="24"/>
        </w:rPr>
        <w:t>ABSTRAK</w:t>
      </w:r>
    </w:p>
    <w:p w:rsidR="00FE7141" w:rsidRPr="00F810B3" w:rsidRDefault="00FE7141" w:rsidP="00FE7141">
      <w:pPr>
        <w:spacing w:after="0" w:line="240" w:lineRule="auto"/>
        <w:jc w:val="center"/>
        <w:rPr>
          <w:rFonts w:ascii="Times New Roman" w:hAnsi="Times New Roman"/>
          <w:bCs/>
          <w:sz w:val="24"/>
          <w:szCs w:val="24"/>
        </w:rPr>
      </w:pPr>
    </w:p>
    <w:p w:rsidR="00FE7141" w:rsidRPr="00F810B3" w:rsidRDefault="00FE7141" w:rsidP="00FE7141">
      <w:pPr>
        <w:spacing w:after="0" w:line="240" w:lineRule="auto"/>
        <w:jc w:val="both"/>
        <w:rPr>
          <w:rFonts w:ascii="Times New Roman" w:hAnsi="Times New Roman"/>
          <w:bCs/>
          <w:sz w:val="24"/>
          <w:szCs w:val="24"/>
        </w:rPr>
      </w:pPr>
      <w:r w:rsidRPr="00B137A5">
        <w:rPr>
          <w:rFonts w:ascii="Times New Roman" w:hAnsi="Times New Roman"/>
          <w:b/>
          <w:bCs/>
          <w:sz w:val="24"/>
          <w:szCs w:val="24"/>
        </w:rPr>
        <w:t>Pedriwati</w:t>
      </w:r>
      <w:r w:rsidRPr="00F810B3">
        <w:rPr>
          <w:rFonts w:ascii="Times New Roman" w:hAnsi="Times New Roman"/>
          <w:bCs/>
          <w:sz w:val="24"/>
          <w:szCs w:val="24"/>
        </w:rPr>
        <w:t xml:space="preserve">. 2022. “Variasi  Sosial dalam Komunikasi Penjual dan Pembeli di Pasar Wage Bumiayu”. </w:t>
      </w:r>
      <w:r>
        <w:rPr>
          <w:rFonts w:ascii="Times New Roman" w:hAnsi="Times New Roman"/>
          <w:bCs/>
          <w:sz w:val="24"/>
          <w:szCs w:val="24"/>
        </w:rPr>
        <w:t xml:space="preserve">Program Studi </w:t>
      </w:r>
      <w:r w:rsidRPr="00F810B3">
        <w:rPr>
          <w:rFonts w:ascii="Times New Roman" w:hAnsi="Times New Roman"/>
          <w:bCs/>
          <w:sz w:val="24"/>
          <w:szCs w:val="24"/>
        </w:rPr>
        <w:t>Pendidikan Bahasa Indonesia, Fakulta</w:t>
      </w:r>
      <w:r>
        <w:rPr>
          <w:rFonts w:ascii="Times New Roman" w:hAnsi="Times New Roman"/>
          <w:bCs/>
          <w:sz w:val="24"/>
          <w:szCs w:val="24"/>
        </w:rPr>
        <w:t>s Keguruan dan Ilmu Pendidikan, Universitas Peradaban. Dosen P</w:t>
      </w:r>
      <w:r w:rsidRPr="00F810B3">
        <w:rPr>
          <w:rFonts w:ascii="Times New Roman" w:hAnsi="Times New Roman"/>
          <w:bCs/>
          <w:sz w:val="24"/>
          <w:szCs w:val="24"/>
        </w:rPr>
        <w:t xml:space="preserve">embimbing: Ririn Setyorini, M. Pd. </w:t>
      </w:r>
    </w:p>
    <w:p w:rsidR="00FE7141" w:rsidRPr="00F810B3" w:rsidRDefault="00FE7141" w:rsidP="00FE7141">
      <w:pPr>
        <w:spacing w:after="0" w:line="240" w:lineRule="auto"/>
        <w:jc w:val="both"/>
        <w:rPr>
          <w:rFonts w:ascii="Times New Roman" w:hAnsi="Times New Roman"/>
          <w:bCs/>
          <w:sz w:val="24"/>
          <w:szCs w:val="24"/>
        </w:rPr>
      </w:pPr>
    </w:p>
    <w:p w:rsidR="00FE7141" w:rsidRPr="00B137A5" w:rsidRDefault="00FE7141" w:rsidP="00FE7141">
      <w:pPr>
        <w:spacing w:after="0" w:line="240" w:lineRule="auto"/>
        <w:jc w:val="both"/>
        <w:rPr>
          <w:rFonts w:ascii="Times New Roman" w:hAnsi="Times New Roman"/>
          <w:b/>
          <w:bCs/>
          <w:sz w:val="24"/>
          <w:szCs w:val="24"/>
        </w:rPr>
      </w:pPr>
      <w:r w:rsidRPr="00B137A5">
        <w:rPr>
          <w:rFonts w:ascii="Times New Roman" w:hAnsi="Times New Roman"/>
          <w:b/>
          <w:bCs/>
          <w:sz w:val="24"/>
          <w:szCs w:val="24"/>
        </w:rPr>
        <w:t>Kata Kun</w:t>
      </w:r>
      <w:r>
        <w:rPr>
          <w:rFonts w:ascii="Times New Roman" w:hAnsi="Times New Roman"/>
          <w:b/>
          <w:bCs/>
          <w:sz w:val="24"/>
          <w:szCs w:val="24"/>
        </w:rPr>
        <w:t>ci : variasi sosial, komunikasi</w:t>
      </w:r>
      <w:r w:rsidRPr="00B137A5">
        <w:rPr>
          <w:rFonts w:ascii="Times New Roman" w:hAnsi="Times New Roman"/>
          <w:b/>
          <w:bCs/>
          <w:sz w:val="24"/>
          <w:szCs w:val="24"/>
        </w:rPr>
        <w:t>.</w:t>
      </w:r>
    </w:p>
    <w:p w:rsidR="00FE7141" w:rsidRPr="00F810B3" w:rsidRDefault="00FE7141" w:rsidP="00FE7141">
      <w:pPr>
        <w:spacing w:after="0" w:line="240" w:lineRule="auto"/>
        <w:jc w:val="both"/>
        <w:rPr>
          <w:rFonts w:ascii="Times New Roman" w:hAnsi="Times New Roman"/>
          <w:bCs/>
          <w:sz w:val="24"/>
          <w:szCs w:val="24"/>
        </w:rPr>
      </w:pPr>
    </w:p>
    <w:p w:rsidR="00FE7141" w:rsidRPr="00F415C3" w:rsidRDefault="00FE7141" w:rsidP="00FE7141">
      <w:pPr>
        <w:spacing w:after="0" w:line="240" w:lineRule="auto"/>
        <w:jc w:val="both"/>
        <w:rPr>
          <w:rFonts w:ascii="Times New Roman" w:hAnsi="Times New Roman"/>
          <w:bCs/>
          <w:sz w:val="24"/>
          <w:szCs w:val="24"/>
        </w:rPr>
      </w:pPr>
      <w:r w:rsidRPr="00F810B3">
        <w:rPr>
          <w:rFonts w:ascii="Times New Roman" w:hAnsi="Times New Roman"/>
          <w:bCs/>
          <w:sz w:val="24"/>
          <w:szCs w:val="24"/>
        </w:rPr>
        <w:t>Penelitian ini bertujuan</w:t>
      </w:r>
      <w:r>
        <w:rPr>
          <w:rFonts w:ascii="Times New Roman" w:hAnsi="Times New Roman"/>
          <w:bCs/>
          <w:sz w:val="24"/>
          <w:szCs w:val="24"/>
        </w:rPr>
        <w:t xml:space="preserve"> mengetahui,</w:t>
      </w:r>
      <w:r w:rsidRPr="00F810B3">
        <w:rPr>
          <w:rFonts w:ascii="Times New Roman" w:hAnsi="Times New Roman"/>
          <w:bCs/>
          <w:sz w:val="24"/>
          <w:szCs w:val="24"/>
        </w:rPr>
        <w:t xml:space="preserve"> mendeskripsikan</w:t>
      </w:r>
      <w:r>
        <w:rPr>
          <w:rFonts w:ascii="Times New Roman" w:hAnsi="Times New Roman"/>
          <w:bCs/>
          <w:sz w:val="24"/>
          <w:szCs w:val="24"/>
        </w:rPr>
        <w:t xml:space="preserve">, dan menganalisis </w:t>
      </w:r>
      <w:r w:rsidRPr="00F810B3">
        <w:rPr>
          <w:rFonts w:ascii="Times New Roman" w:hAnsi="Times New Roman"/>
          <w:bCs/>
          <w:sz w:val="24"/>
          <w:szCs w:val="24"/>
        </w:rPr>
        <w:t>(1)</w:t>
      </w:r>
      <w:r>
        <w:rPr>
          <w:rFonts w:ascii="Times New Roman" w:hAnsi="Times New Roman"/>
          <w:bCs/>
          <w:sz w:val="24"/>
          <w:szCs w:val="24"/>
        </w:rPr>
        <w:t xml:space="preserve"> variasi sosial dalam komunikasi penjual dan pembeli di Pasar Wage Bumiayu</w:t>
      </w:r>
      <w:r w:rsidRPr="00F810B3">
        <w:rPr>
          <w:rFonts w:ascii="Times New Roman" w:hAnsi="Times New Roman"/>
          <w:bCs/>
          <w:sz w:val="24"/>
          <w:szCs w:val="24"/>
        </w:rPr>
        <w:t>, (2)</w:t>
      </w:r>
      <w:r>
        <w:rPr>
          <w:rFonts w:ascii="Times New Roman" w:hAnsi="Times New Roman"/>
          <w:bCs/>
          <w:sz w:val="24"/>
          <w:szCs w:val="24"/>
        </w:rPr>
        <w:t xml:space="preserve"> faktor sosial yang mempengaruhi variasi sosial dalam komunikasi penjual dan pembeli di Pasar Wage Bumiayu, dan (3) tindak tutur dalam komunikasi penjual dan pembeli di Pasar Wage Bumiayu. Kemudian, p</w:t>
      </w:r>
      <w:r w:rsidRPr="00F810B3">
        <w:rPr>
          <w:rFonts w:ascii="Times New Roman" w:hAnsi="Times New Roman"/>
          <w:bCs/>
          <w:sz w:val="24"/>
          <w:szCs w:val="24"/>
        </w:rPr>
        <w:t xml:space="preserve">enelitian ini adalah </w:t>
      </w:r>
      <w:r>
        <w:rPr>
          <w:rFonts w:ascii="Times New Roman" w:hAnsi="Times New Roman"/>
          <w:bCs/>
          <w:sz w:val="24"/>
          <w:szCs w:val="24"/>
        </w:rPr>
        <w:t xml:space="preserve">penelitian </w:t>
      </w:r>
      <w:r w:rsidRPr="00F810B3">
        <w:rPr>
          <w:rFonts w:ascii="Times New Roman" w:hAnsi="Times New Roman"/>
          <w:bCs/>
          <w:sz w:val="24"/>
          <w:szCs w:val="24"/>
        </w:rPr>
        <w:t>kualitatif</w:t>
      </w:r>
      <w:r>
        <w:rPr>
          <w:rFonts w:ascii="Times New Roman" w:hAnsi="Times New Roman"/>
          <w:bCs/>
          <w:sz w:val="24"/>
          <w:szCs w:val="24"/>
        </w:rPr>
        <w:t xml:space="preserve"> dengan metode deskriptif dengan o</w:t>
      </w:r>
      <w:r w:rsidRPr="00F810B3">
        <w:rPr>
          <w:rFonts w:ascii="Times New Roman" w:hAnsi="Times New Roman"/>
          <w:bCs/>
          <w:sz w:val="24"/>
          <w:szCs w:val="24"/>
        </w:rPr>
        <w:t>bjek penelitian</w:t>
      </w:r>
      <w:r>
        <w:rPr>
          <w:rFonts w:ascii="Times New Roman" w:hAnsi="Times New Roman"/>
          <w:bCs/>
          <w:sz w:val="24"/>
          <w:szCs w:val="24"/>
        </w:rPr>
        <w:t xml:space="preserve"> adalah komunikasi penjual dan pembeli di Pasar Wage Bumiayu. Selanjutnya, t</w:t>
      </w:r>
      <w:r w:rsidRPr="00F810B3">
        <w:rPr>
          <w:rFonts w:ascii="Times New Roman" w:hAnsi="Times New Roman"/>
          <w:bCs/>
          <w:sz w:val="24"/>
          <w:szCs w:val="24"/>
        </w:rPr>
        <w:t>eknik pengumpulan data</w:t>
      </w:r>
      <w:r>
        <w:rPr>
          <w:rFonts w:ascii="Times New Roman" w:hAnsi="Times New Roman"/>
          <w:bCs/>
          <w:sz w:val="24"/>
          <w:szCs w:val="24"/>
        </w:rPr>
        <w:t xml:space="preserve"> yang digunakan adalah teknik simak, cakap, rekam, catat, baca, dan dokumentasi dengan t</w:t>
      </w:r>
      <w:r w:rsidRPr="00F810B3">
        <w:rPr>
          <w:rFonts w:ascii="Times New Roman" w:hAnsi="Times New Roman"/>
          <w:bCs/>
          <w:sz w:val="24"/>
          <w:szCs w:val="24"/>
        </w:rPr>
        <w:t>eknik analisis data meliputi</w:t>
      </w:r>
      <w:r>
        <w:rPr>
          <w:rFonts w:ascii="Times New Roman" w:hAnsi="Times New Roman"/>
          <w:bCs/>
          <w:sz w:val="24"/>
          <w:szCs w:val="24"/>
        </w:rPr>
        <w:t xml:space="preserve"> mencatat dan membandingkan data, mengelompokkan data, mendeskripsikan data, dan menarik kesimpulan. Kemudian, hasil p</w:t>
      </w:r>
      <w:r w:rsidRPr="00F810B3">
        <w:rPr>
          <w:rFonts w:ascii="Times New Roman" w:hAnsi="Times New Roman"/>
          <w:bCs/>
          <w:sz w:val="24"/>
          <w:szCs w:val="24"/>
        </w:rPr>
        <w:t>enelitian</w:t>
      </w:r>
      <w:r>
        <w:rPr>
          <w:rFonts w:ascii="Times New Roman" w:hAnsi="Times New Roman"/>
          <w:bCs/>
          <w:sz w:val="24"/>
          <w:szCs w:val="24"/>
        </w:rPr>
        <w:t xml:space="preserve"> menunjukkan ditemukannya variasi sosial, faktor sosial, dan tindak tutur dalam komunikasi penjual dan pembeli di Pasar Wage Bumiayu diantaranya (1) variasi sosial dalam komunikasi penjual dan pembeli di Pasar Wage Bumiayu berasal dari bahasa Indonesia, bahasa Jawa, bahasa Sunda, dan bahasa Jawa yang tidak lepas dari dialek Banyumas, kaitannya dengan hal tersebut bahasa Jawa Ngoko sebagai variasi akrolek adalah bahasa Jawa yang paling banyak digunakan, 2) faktor sosial yang mempengaruhi variasi sosial dalam komunikasi penjual dan pembeli di Pasar Wage Bumiayu tidak lepas dari bahasa sapaan yang berbeda, perbedaan tersebut disebabkan oleh faktor sosial seperti umur contohnya kata pak adalah variasi kolokial yang muncul dipengaruhi oleh umur dewasa,  dan (3) tindak tutur dalam komunikasi penjual dan pembeli di Pasar Wage Bumiayu selalu mengandung maksud mempengaruhi lawan tutur agar merubah keadaan contohnya pada proses tawar menawar harga, karenanya tindak tutur yang dominan adalah tindak tutur perlokusi. </w:t>
      </w:r>
    </w:p>
    <w:p w:rsidR="00FE7141" w:rsidRDefault="00FE7141" w:rsidP="00FE7141">
      <w:pPr>
        <w:spacing w:after="0" w:line="240" w:lineRule="auto"/>
        <w:jc w:val="both"/>
        <w:rPr>
          <w:rFonts w:ascii="Times New Roman" w:hAnsi="Times New Roman"/>
          <w:bCs/>
          <w:sz w:val="24"/>
          <w:szCs w:val="24"/>
        </w:rPr>
      </w:pPr>
    </w:p>
    <w:p w:rsidR="00FE7141" w:rsidRDefault="00FE7141" w:rsidP="00FE7141">
      <w:pPr>
        <w:spacing w:after="0" w:line="240" w:lineRule="auto"/>
        <w:jc w:val="both"/>
        <w:rPr>
          <w:rFonts w:ascii="Times New Roman" w:hAnsi="Times New Roman"/>
          <w:bCs/>
          <w:sz w:val="24"/>
          <w:szCs w:val="24"/>
        </w:rPr>
      </w:pPr>
    </w:p>
    <w:p w:rsidR="00FE7141" w:rsidRDefault="00FE7141" w:rsidP="00FE7141">
      <w:pPr>
        <w:spacing w:after="0" w:line="240" w:lineRule="auto"/>
        <w:jc w:val="both"/>
        <w:rPr>
          <w:rFonts w:ascii="Times New Roman" w:hAnsi="Times New Roman"/>
          <w:bCs/>
          <w:sz w:val="24"/>
          <w:szCs w:val="24"/>
        </w:rPr>
      </w:pPr>
    </w:p>
    <w:p w:rsidR="00FE7141" w:rsidRDefault="00FE7141" w:rsidP="00FE7141">
      <w:pPr>
        <w:spacing w:after="0" w:line="240" w:lineRule="auto"/>
        <w:jc w:val="both"/>
        <w:rPr>
          <w:rFonts w:ascii="Times New Roman" w:hAnsi="Times New Roman"/>
          <w:bCs/>
          <w:sz w:val="24"/>
          <w:szCs w:val="24"/>
        </w:rPr>
      </w:pPr>
    </w:p>
    <w:p w:rsidR="00FE7141" w:rsidRDefault="00FE7141" w:rsidP="00FE7141">
      <w:pPr>
        <w:spacing w:after="0" w:line="240" w:lineRule="auto"/>
        <w:jc w:val="both"/>
        <w:rPr>
          <w:rFonts w:ascii="Times New Roman" w:hAnsi="Times New Roman"/>
          <w:bCs/>
          <w:sz w:val="24"/>
          <w:szCs w:val="24"/>
        </w:rPr>
      </w:pPr>
    </w:p>
    <w:p w:rsidR="00FE7141" w:rsidRDefault="00FE7141" w:rsidP="00FE7141">
      <w:pPr>
        <w:spacing w:after="0" w:line="240" w:lineRule="auto"/>
        <w:jc w:val="both"/>
        <w:rPr>
          <w:rFonts w:ascii="Times New Roman" w:hAnsi="Times New Roman"/>
          <w:bCs/>
          <w:sz w:val="24"/>
          <w:szCs w:val="24"/>
        </w:rPr>
      </w:pPr>
    </w:p>
    <w:p w:rsidR="00FE7141" w:rsidRDefault="00FE7141" w:rsidP="00FE7141">
      <w:pPr>
        <w:spacing w:after="0" w:line="240" w:lineRule="auto"/>
        <w:jc w:val="both"/>
        <w:rPr>
          <w:rFonts w:ascii="Times New Roman" w:hAnsi="Times New Roman"/>
          <w:bCs/>
          <w:sz w:val="24"/>
          <w:szCs w:val="24"/>
        </w:rPr>
      </w:pPr>
    </w:p>
    <w:p w:rsidR="00FE7141" w:rsidRDefault="00FE7141" w:rsidP="00FE7141">
      <w:pPr>
        <w:spacing w:after="0" w:line="360" w:lineRule="auto"/>
        <w:jc w:val="both"/>
        <w:rPr>
          <w:rFonts w:ascii="Times New Roman" w:hAnsi="Times New Roman"/>
          <w:bCs/>
          <w:sz w:val="24"/>
          <w:szCs w:val="24"/>
        </w:rPr>
      </w:pPr>
    </w:p>
    <w:p w:rsidR="00FE7141" w:rsidRDefault="00FE7141" w:rsidP="00FE7141">
      <w:pPr>
        <w:spacing w:after="0" w:line="360" w:lineRule="auto"/>
        <w:jc w:val="both"/>
        <w:rPr>
          <w:rFonts w:ascii="Times New Roman" w:hAnsi="Times New Roman"/>
          <w:bCs/>
          <w:sz w:val="24"/>
          <w:szCs w:val="24"/>
        </w:rPr>
      </w:pPr>
    </w:p>
    <w:p w:rsidR="00FE7141" w:rsidRDefault="00FE7141" w:rsidP="00FE7141">
      <w:pPr>
        <w:spacing w:after="0" w:line="360" w:lineRule="auto"/>
        <w:jc w:val="both"/>
        <w:rPr>
          <w:rFonts w:ascii="Times New Roman" w:hAnsi="Times New Roman"/>
          <w:bCs/>
          <w:sz w:val="24"/>
          <w:szCs w:val="24"/>
        </w:rPr>
      </w:pPr>
    </w:p>
    <w:p w:rsidR="00FE7141" w:rsidRDefault="00FE7141" w:rsidP="00FE7141">
      <w:pPr>
        <w:spacing w:after="0" w:line="360" w:lineRule="auto"/>
        <w:jc w:val="both"/>
        <w:rPr>
          <w:rFonts w:ascii="Times New Roman" w:hAnsi="Times New Roman"/>
          <w:bCs/>
          <w:sz w:val="24"/>
          <w:szCs w:val="24"/>
        </w:rPr>
      </w:pPr>
    </w:p>
    <w:p w:rsidR="00FE7141" w:rsidRPr="001D0365" w:rsidRDefault="00FE7141" w:rsidP="00FE7141">
      <w:pPr>
        <w:spacing w:after="0" w:line="360" w:lineRule="auto"/>
        <w:jc w:val="center"/>
        <w:rPr>
          <w:rFonts w:ascii="Times New Roman" w:hAnsi="Times New Roman"/>
          <w:b/>
          <w:bCs/>
          <w:i/>
          <w:sz w:val="24"/>
          <w:szCs w:val="24"/>
        </w:rPr>
      </w:pPr>
      <w:r w:rsidRPr="001D0365">
        <w:rPr>
          <w:rFonts w:ascii="Times New Roman" w:hAnsi="Times New Roman"/>
          <w:b/>
          <w:bCs/>
          <w:i/>
          <w:sz w:val="24"/>
          <w:szCs w:val="24"/>
        </w:rPr>
        <w:lastRenderedPageBreak/>
        <w:t>ABSTRACT</w:t>
      </w:r>
    </w:p>
    <w:p w:rsidR="00FE7141" w:rsidRPr="001D0365" w:rsidRDefault="00FE7141" w:rsidP="00FE7141">
      <w:pPr>
        <w:spacing w:after="0" w:line="360" w:lineRule="auto"/>
        <w:jc w:val="both"/>
        <w:rPr>
          <w:rFonts w:ascii="Times New Roman" w:hAnsi="Times New Roman"/>
          <w:bCs/>
          <w:i/>
          <w:sz w:val="24"/>
          <w:szCs w:val="24"/>
        </w:rPr>
      </w:pPr>
    </w:p>
    <w:p w:rsidR="00FE7141" w:rsidRDefault="00FE7141" w:rsidP="00FE7141">
      <w:pPr>
        <w:spacing w:line="240" w:lineRule="auto"/>
        <w:jc w:val="both"/>
        <w:rPr>
          <w:rFonts w:ascii="Times New Roman" w:hAnsi="Times New Roman"/>
          <w:i/>
          <w:sz w:val="24"/>
          <w:szCs w:val="24"/>
        </w:rPr>
      </w:pPr>
      <w:r w:rsidRPr="008F7391">
        <w:rPr>
          <w:rFonts w:ascii="Times New Roman" w:hAnsi="Times New Roman"/>
          <w:b/>
          <w:i/>
          <w:sz w:val="24"/>
          <w:szCs w:val="24"/>
        </w:rPr>
        <w:t>Pedriwati</w:t>
      </w:r>
      <w:r w:rsidRPr="008F7391">
        <w:rPr>
          <w:rFonts w:ascii="Times New Roman" w:hAnsi="Times New Roman"/>
          <w:i/>
          <w:sz w:val="24"/>
          <w:szCs w:val="24"/>
        </w:rPr>
        <w:t>. 2022. "Social Variations in Seller and Buyer Communication in the Wage Bumiayu Market". Indonesian Education Study Program, Faculty of Teacher Training and Education, Peradaban University. Supervisor: Ririn Setyorini, M. Pd.</w:t>
      </w:r>
    </w:p>
    <w:p w:rsidR="00FE7141" w:rsidRPr="008F7391" w:rsidRDefault="00FE7141" w:rsidP="00FE7141">
      <w:pPr>
        <w:spacing w:after="0" w:line="240" w:lineRule="auto"/>
        <w:jc w:val="both"/>
        <w:rPr>
          <w:rFonts w:ascii="Times New Roman" w:hAnsi="Times New Roman"/>
          <w:i/>
          <w:sz w:val="24"/>
          <w:szCs w:val="24"/>
        </w:rPr>
      </w:pPr>
    </w:p>
    <w:p w:rsidR="00FE7141" w:rsidRPr="008F7391" w:rsidRDefault="00FE7141" w:rsidP="00FE7141">
      <w:pPr>
        <w:spacing w:after="0" w:line="240" w:lineRule="auto"/>
        <w:jc w:val="both"/>
        <w:rPr>
          <w:rFonts w:ascii="Times New Roman" w:hAnsi="Times New Roman"/>
          <w:b/>
          <w:bCs/>
          <w:i/>
          <w:sz w:val="24"/>
          <w:szCs w:val="24"/>
        </w:rPr>
      </w:pPr>
      <w:r w:rsidRPr="008F7391">
        <w:rPr>
          <w:rFonts w:ascii="Times New Roman" w:hAnsi="Times New Roman"/>
          <w:b/>
          <w:bCs/>
          <w:i/>
          <w:sz w:val="24"/>
          <w:szCs w:val="24"/>
        </w:rPr>
        <w:t>Keywords : social variations, communication.</w:t>
      </w:r>
    </w:p>
    <w:p w:rsidR="00FE7141" w:rsidRPr="008F7391" w:rsidRDefault="00FE7141" w:rsidP="00FE7141">
      <w:pPr>
        <w:spacing w:after="0" w:line="240" w:lineRule="auto"/>
        <w:jc w:val="both"/>
        <w:rPr>
          <w:rFonts w:ascii="Times New Roman" w:hAnsi="Times New Roman"/>
          <w:i/>
          <w:sz w:val="24"/>
          <w:szCs w:val="24"/>
        </w:rPr>
      </w:pPr>
    </w:p>
    <w:p w:rsidR="00FE7141" w:rsidRPr="008F7391" w:rsidRDefault="00FE7141" w:rsidP="00FE7141">
      <w:pPr>
        <w:spacing w:after="0" w:line="240" w:lineRule="auto"/>
        <w:jc w:val="both"/>
        <w:rPr>
          <w:rFonts w:ascii="Times New Roman" w:hAnsi="Times New Roman"/>
          <w:b/>
          <w:bCs/>
          <w:i/>
          <w:sz w:val="24"/>
          <w:szCs w:val="24"/>
        </w:rPr>
      </w:pPr>
      <w:r w:rsidRPr="008F7391">
        <w:rPr>
          <w:rFonts w:ascii="Times New Roman" w:hAnsi="Times New Roman"/>
          <w:i/>
          <w:sz w:val="24"/>
          <w:szCs w:val="24"/>
        </w:rPr>
        <w:t>This study aims to find out, describe, and analyze (1) social variations in the communication of sellers and buyers in the Wage Bumiayu Market, (2) social factors that influence social variations in the communication of sellers and buyers in the Wage Bumiayu Market, and (3) speech acts in the communication of sellers and buyers in the Wage Bumiayu Market. Then, this research is qualitative research with a descriptive method with the object of research is the communication of sellers and buyers in the Wage Bumiayu Market. Furthermore, the data collection techniques used are listening, capable, recording, recording, recording, reading, and documentation techniques with data analysis techniques including recording and comparing data, grouping data, describing data, and drawing conclusions. Then, the results of the study showed the discovery of social variations, social factors, and speech acts in the communication of sellers and buyers in the Wage Bumiayu Market, including (1) social variations in the communication of sellers and buyers in The Wage Bumiayu Market come from Indonesian, Javanese, Sundanese, and Javanese languages that cannot be separated from the Banyumas dialect, related to this Javanese Ngoko as an acrolek variation is the most widely used Javanese language, 2) social factors that affect social variations in the communication of sellers and buyers in Wage Bumiayu Market cannot be separated from different greeting languages,  the difference is caused by social factors such as age for example the word pak is a colloquial variation that arises influenced by adulthood, and (3) speech acts in the communication of sellers and buyers in the Wage Bumiayu Market always contain the intention of influencing speech opponents in order to change the situation for example in the price bargaining process, therefore the dominant speech act is a perlocutionary speech act.</w:t>
      </w:r>
    </w:p>
    <w:p w:rsidR="00FE7141" w:rsidRDefault="00FE7141" w:rsidP="00FE7141">
      <w:pPr>
        <w:spacing w:after="0" w:line="360" w:lineRule="auto"/>
        <w:jc w:val="both"/>
        <w:rPr>
          <w:rFonts w:ascii="Times New Roman" w:hAnsi="Times New Roman"/>
          <w:i/>
          <w:sz w:val="24"/>
          <w:szCs w:val="24"/>
        </w:rPr>
      </w:pPr>
    </w:p>
    <w:p w:rsidR="00FE7141" w:rsidRDefault="00FE7141" w:rsidP="00FE7141">
      <w:pPr>
        <w:spacing w:after="0" w:line="360" w:lineRule="auto"/>
        <w:jc w:val="both"/>
        <w:rPr>
          <w:rFonts w:ascii="Times New Roman" w:hAnsi="Times New Roman"/>
          <w:i/>
          <w:sz w:val="24"/>
          <w:szCs w:val="24"/>
        </w:rPr>
      </w:pPr>
    </w:p>
    <w:p w:rsidR="00FE7141" w:rsidRDefault="00FE7141" w:rsidP="00FE7141">
      <w:pPr>
        <w:spacing w:after="0" w:line="360" w:lineRule="auto"/>
        <w:jc w:val="both"/>
        <w:rPr>
          <w:rFonts w:ascii="Times New Roman" w:hAnsi="Times New Roman"/>
          <w:i/>
          <w:sz w:val="24"/>
          <w:szCs w:val="24"/>
        </w:rPr>
      </w:pPr>
    </w:p>
    <w:p w:rsidR="00FE7141" w:rsidRDefault="00FE7141" w:rsidP="00FE7141">
      <w:pPr>
        <w:spacing w:after="0" w:line="360" w:lineRule="auto"/>
        <w:jc w:val="both"/>
        <w:rPr>
          <w:rFonts w:ascii="Times New Roman" w:hAnsi="Times New Roman"/>
          <w:i/>
          <w:sz w:val="24"/>
          <w:szCs w:val="24"/>
        </w:rPr>
      </w:pPr>
    </w:p>
    <w:p w:rsidR="00FE7141" w:rsidRDefault="00FE7141" w:rsidP="00FE7141">
      <w:pPr>
        <w:spacing w:after="0" w:line="360" w:lineRule="auto"/>
        <w:jc w:val="both"/>
        <w:rPr>
          <w:rFonts w:ascii="Times New Roman" w:hAnsi="Times New Roman"/>
          <w:i/>
          <w:sz w:val="24"/>
          <w:szCs w:val="24"/>
        </w:rPr>
      </w:pPr>
    </w:p>
    <w:p w:rsidR="00FE7141" w:rsidRDefault="00FE7141" w:rsidP="00FE7141">
      <w:pPr>
        <w:spacing w:after="0" w:line="360" w:lineRule="auto"/>
        <w:jc w:val="both"/>
        <w:rPr>
          <w:rFonts w:ascii="Times New Roman" w:hAnsi="Times New Roman"/>
          <w:i/>
          <w:sz w:val="24"/>
          <w:szCs w:val="24"/>
        </w:rPr>
      </w:pPr>
    </w:p>
    <w:p w:rsidR="000E2BB7" w:rsidRPr="00FE7141" w:rsidRDefault="000E2BB7" w:rsidP="000E2BB7">
      <w:pPr>
        <w:spacing w:line="480" w:lineRule="auto"/>
        <w:rPr>
          <w:rStyle w:val="SubtleEmphasis"/>
        </w:rPr>
      </w:pPr>
      <w:bookmarkStart w:id="0" w:name="_GoBack"/>
      <w:bookmarkEnd w:id="0"/>
    </w:p>
    <w:sectPr w:rsidR="000E2BB7" w:rsidRPr="00FE7141" w:rsidSect="00FE7141">
      <w:headerReference w:type="default" r:id="rId8"/>
      <w:footerReference w:type="default" r:id="rId9"/>
      <w:pgSz w:w="11906" w:h="16838" w:code="9"/>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E8" w:rsidRDefault="00BC2BE8">
      <w:pPr>
        <w:spacing w:line="240" w:lineRule="auto"/>
      </w:pPr>
      <w:r>
        <w:separator/>
      </w:r>
    </w:p>
  </w:endnote>
  <w:endnote w:type="continuationSeparator" w:id="0">
    <w:p w:rsidR="00BC2BE8" w:rsidRDefault="00BC2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088675"/>
      <w:docPartObj>
        <w:docPartGallery w:val="Page Numbers (Bottom of Page)"/>
        <w:docPartUnique/>
      </w:docPartObj>
    </w:sdtPr>
    <w:sdtEndPr>
      <w:rPr>
        <w:noProof/>
      </w:rPr>
    </w:sdtEndPr>
    <w:sdtContent>
      <w:p w:rsidR="00FE7141" w:rsidRDefault="00FE7141">
        <w:pPr>
          <w:pStyle w:val="Footer"/>
          <w:jc w:val="center"/>
        </w:pPr>
        <w:r w:rsidRPr="00FE7141">
          <w:rPr>
            <w:rFonts w:ascii="Times New Roman" w:hAnsi="Times New Roman"/>
            <w:sz w:val="24"/>
            <w:szCs w:val="24"/>
          </w:rPr>
          <w:fldChar w:fldCharType="begin"/>
        </w:r>
        <w:r w:rsidRPr="00FE7141">
          <w:rPr>
            <w:rFonts w:ascii="Times New Roman" w:hAnsi="Times New Roman"/>
            <w:sz w:val="24"/>
            <w:szCs w:val="24"/>
          </w:rPr>
          <w:instrText xml:space="preserve"> PAGE   \* MERGEFORMAT </w:instrText>
        </w:r>
        <w:r w:rsidRPr="00FE7141">
          <w:rPr>
            <w:rFonts w:ascii="Times New Roman" w:hAnsi="Times New Roman"/>
            <w:sz w:val="24"/>
            <w:szCs w:val="24"/>
          </w:rPr>
          <w:fldChar w:fldCharType="separate"/>
        </w:r>
        <w:r>
          <w:rPr>
            <w:rFonts w:ascii="Times New Roman" w:hAnsi="Times New Roman"/>
            <w:noProof/>
            <w:sz w:val="24"/>
            <w:szCs w:val="24"/>
          </w:rPr>
          <w:t>viii</w:t>
        </w:r>
        <w:r w:rsidRPr="00FE7141">
          <w:rPr>
            <w:rFonts w:ascii="Times New Roman" w:hAnsi="Times New Roman"/>
            <w:noProof/>
            <w:sz w:val="24"/>
            <w:szCs w:val="24"/>
          </w:rPr>
          <w:fldChar w:fldCharType="end"/>
        </w:r>
      </w:p>
    </w:sdtContent>
  </w:sdt>
  <w:p w:rsidR="000E2BB7" w:rsidRDefault="000E2B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E8" w:rsidRDefault="00BC2BE8">
      <w:pPr>
        <w:spacing w:after="0"/>
      </w:pPr>
      <w:r>
        <w:separator/>
      </w:r>
    </w:p>
  </w:footnote>
  <w:footnote w:type="continuationSeparator" w:id="0">
    <w:p w:rsidR="00BC2BE8" w:rsidRDefault="00BC2B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BA" w:rsidRDefault="007A65BA">
    <w:pPr>
      <w:pStyle w:val="Header"/>
      <w:jc w:val="right"/>
    </w:pPr>
  </w:p>
  <w:p w:rsidR="007A65BA" w:rsidRPr="007A65BA" w:rsidRDefault="007A65BA" w:rsidP="00836F2C">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43C"/>
    <w:multiLevelType w:val="multilevel"/>
    <w:tmpl w:val="039D543C"/>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nsid w:val="08B77B59"/>
    <w:multiLevelType w:val="multilevel"/>
    <w:tmpl w:val="08B77B5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A2B5316"/>
    <w:multiLevelType w:val="hybridMultilevel"/>
    <w:tmpl w:val="3312AE76"/>
    <w:lvl w:ilvl="0" w:tplc="5868050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AAB75BA"/>
    <w:multiLevelType w:val="multilevel"/>
    <w:tmpl w:val="0AAB75B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0CFD66DF"/>
    <w:multiLevelType w:val="hybridMultilevel"/>
    <w:tmpl w:val="7BFABF5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4E82D8C"/>
    <w:multiLevelType w:val="multilevel"/>
    <w:tmpl w:val="14E82D8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nsid w:val="1D0F1002"/>
    <w:multiLevelType w:val="multilevel"/>
    <w:tmpl w:val="1D0F100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nsid w:val="1F926532"/>
    <w:multiLevelType w:val="multilevel"/>
    <w:tmpl w:val="1F9265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AD0263"/>
    <w:multiLevelType w:val="hybridMultilevel"/>
    <w:tmpl w:val="9FE20914"/>
    <w:lvl w:ilvl="0" w:tplc="B54A4A1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824B39"/>
    <w:multiLevelType w:val="multilevel"/>
    <w:tmpl w:val="54824B3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A302926"/>
    <w:multiLevelType w:val="multilevel"/>
    <w:tmpl w:val="5A302926"/>
    <w:lvl w:ilvl="0">
      <w:start w:val="1"/>
      <w:numFmt w:val="lowerLetter"/>
      <w:lvlText w:val="%1."/>
      <w:lvlJc w:val="left"/>
      <w:pPr>
        <w:ind w:left="1713" w:hanging="360"/>
      </w:pPr>
      <w:rPr>
        <w:sz w:val="24"/>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
    <w:nsid w:val="605A3A91"/>
    <w:multiLevelType w:val="hybridMultilevel"/>
    <w:tmpl w:val="6D5CB9C2"/>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5A77986"/>
    <w:multiLevelType w:val="multilevel"/>
    <w:tmpl w:val="65A779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68C46551"/>
    <w:multiLevelType w:val="hybridMultilevel"/>
    <w:tmpl w:val="5C744680"/>
    <w:lvl w:ilvl="0" w:tplc="0409000F">
      <w:start w:val="1"/>
      <w:numFmt w:val="decimal"/>
      <w:lvlText w:val="%1."/>
      <w:lvlJc w:val="left"/>
      <w:pPr>
        <w:ind w:left="786" w:hanging="360"/>
      </w:pPr>
      <w:rPr>
        <w:rFonts w:hint="default"/>
        <w:b w:val="0"/>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78104CF8"/>
    <w:multiLevelType w:val="multilevel"/>
    <w:tmpl w:val="78104CF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5">
    <w:nsid w:val="7CB50B30"/>
    <w:multiLevelType w:val="multilevel"/>
    <w:tmpl w:val="7CB50B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12"/>
  </w:num>
  <w:num w:numId="3">
    <w:abstractNumId w:val="15"/>
  </w:num>
  <w:num w:numId="4">
    <w:abstractNumId w:val="0"/>
  </w:num>
  <w:num w:numId="5">
    <w:abstractNumId w:val="6"/>
  </w:num>
  <w:num w:numId="6">
    <w:abstractNumId w:val="9"/>
  </w:num>
  <w:num w:numId="7">
    <w:abstractNumId w:val="10"/>
  </w:num>
  <w:num w:numId="8">
    <w:abstractNumId w:val="14"/>
  </w:num>
  <w:num w:numId="9">
    <w:abstractNumId w:val="1"/>
  </w:num>
  <w:num w:numId="10">
    <w:abstractNumId w:val="3"/>
  </w:num>
  <w:num w:numId="11">
    <w:abstractNumId w:val="5"/>
  </w:num>
  <w:num w:numId="12">
    <w:abstractNumId w:val="13"/>
  </w:num>
  <w:num w:numId="13">
    <w:abstractNumId w:val="11"/>
  </w:num>
  <w:num w:numId="14">
    <w:abstractNumId w:val="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5"/>
    <w:rsid w:val="00004A6E"/>
    <w:rsid w:val="000971AB"/>
    <w:rsid w:val="000E2BB7"/>
    <w:rsid w:val="00217D72"/>
    <w:rsid w:val="002923F6"/>
    <w:rsid w:val="002A223C"/>
    <w:rsid w:val="00305965"/>
    <w:rsid w:val="00333385"/>
    <w:rsid w:val="00387DCD"/>
    <w:rsid w:val="003A7A66"/>
    <w:rsid w:val="004049A0"/>
    <w:rsid w:val="00616F1B"/>
    <w:rsid w:val="006D6222"/>
    <w:rsid w:val="0072294E"/>
    <w:rsid w:val="007A65BA"/>
    <w:rsid w:val="007C7FC8"/>
    <w:rsid w:val="0087168E"/>
    <w:rsid w:val="008F5C0E"/>
    <w:rsid w:val="00A80EA0"/>
    <w:rsid w:val="00AE433B"/>
    <w:rsid w:val="00BC2BE8"/>
    <w:rsid w:val="00BC6B36"/>
    <w:rsid w:val="00BE7E5D"/>
    <w:rsid w:val="00CB00DE"/>
    <w:rsid w:val="00CB2989"/>
    <w:rsid w:val="00CD0DA2"/>
    <w:rsid w:val="00D2355B"/>
    <w:rsid w:val="00D84244"/>
    <w:rsid w:val="00E63CD1"/>
    <w:rsid w:val="00E740E6"/>
    <w:rsid w:val="00F96D9D"/>
    <w:rsid w:val="00FA6CEA"/>
    <w:rsid w:val="00FC164B"/>
    <w:rsid w:val="00FE7141"/>
    <w:rsid w:val="00FF1D91"/>
    <w:rsid w:val="2ED3195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CECC8-4DC6-4B55-B311-2CE39015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E2BB7"/>
    <w:pPr>
      <w:keepNext/>
      <w:keepLines/>
      <w:spacing w:before="240" w:after="0" w:line="259" w:lineRule="auto"/>
      <w:outlineLvl w:val="0"/>
    </w:pPr>
    <w:rPr>
      <w:rFonts w:ascii="Calibri Light" w:eastAsia="Times New Roman" w:hAnsi="Calibri Light" w:cs="Times New Roman"/>
      <w:color w:val="2E74B5"/>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sid w:val="000E2BB7"/>
    <w:rPr>
      <w:rFonts w:ascii="Calibri Light" w:eastAsia="Times New Roman" w:hAnsi="Calibri Light" w:cs="Times New Roman"/>
      <w:color w:val="2E74B5"/>
      <w:sz w:val="32"/>
      <w:szCs w:val="32"/>
      <w:lang w:val="x-none" w:eastAsia="x-none"/>
    </w:rPr>
  </w:style>
  <w:style w:type="paragraph" w:styleId="Header">
    <w:name w:val="header"/>
    <w:basedOn w:val="Normal"/>
    <w:link w:val="HeaderChar"/>
    <w:uiPriority w:val="99"/>
    <w:unhideWhenUsed/>
    <w:rsid w:val="000E2BB7"/>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0E2BB7"/>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0E2BB7"/>
    <w:pPr>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0E2BB7"/>
    <w:rPr>
      <w:rFonts w:ascii="Calibri" w:eastAsia="Calibri" w:hAnsi="Calibri" w:cs="Times New Roman"/>
      <w:sz w:val="22"/>
      <w:szCs w:val="22"/>
      <w:lang w:val="en-US" w:eastAsia="en-US"/>
    </w:rPr>
  </w:style>
  <w:style w:type="paragraph" w:styleId="TOC2">
    <w:name w:val="toc 2"/>
    <w:basedOn w:val="Normal"/>
    <w:next w:val="Normal"/>
    <w:autoRedefine/>
    <w:uiPriority w:val="39"/>
    <w:unhideWhenUsed/>
    <w:rsid w:val="000E2BB7"/>
    <w:pPr>
      <w:tabs>
        <w:tab w:val="right" w:leader="dot" w:pos="7937"/>
      </w:tabs>
      <w:spacing w:after="0" w:line="360" w:lineRule="auto"/>
      <w:ind w:left="360"/>
      <w:jc w:val="both"/>
    </w:pPr>
    <w:rPr>
      <w:rFonts w:ascii="Times New Roman" w:eastAsia="Times New Roman" w:hAnsi="Times New Roman" w:cs="Times New Roman"/>
      <w:b/>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0E2BB7"/>
    <w:rPr>
      <w:sz w:val="22"/>
      <w:szCs w:val="22"/>
      <w:lang w:eastAsia="en-US"/>
    </w:rPr>
  </w:style>
  <w:style w:type="character" w:styleId="SubtleEmphasis">
    <w:name w:val="Subtle Emphasis"/>
    <w:basedOn w:val="DefaultParagraphFont"/>
    <w:uiPriority w:val="19"/>
    <w:qFormat/>
    <w:rsid w:val="00FE714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2023-01-03T15:51:00Z</dcterms:created>
  <dcterms:modified xsi:type="dcterms:W3CDTF">2023-01-03T15:51:00Z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8AA742E3A72046F39C47B633B5C39887</vt:lpwstr>
  </property>
</Properties>
</file>