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spacing w:before="7"/>
        <w:ind w:left="0"/>
        <w:jc w:val="left"/>
        <w:rPr>
          <w:sz w:val="23"/>
        </w:rPr>
      </w:pPr>
    </w:p>
    <w:p>
      <w:pPr>
        <w:spacing w:line="360" w:lineRule="auto" w:before="90"/>
        <w:ind w:left="588" w:right="98" w:firstLine="0"/>
        <w:jc w:val="both"/>
        <w:rPr>
          <w:b/>
          <w:sz w:val="24"/>
        </w:rPr>
      </w:pPr>
      <w:r>
        <w:rPr>
          <w:b/>
          <w:sz w:val="24"/>
        </w:rPr>
        <w:t>Haryani, Widia Desi. </w:t>
      </w:r>
      <w:r>
        <w:rPr>
          <w:sz w:val="24"/>
        </w:rPr>
        <w:t>2022. Analisis Kemampuan Pemahaman Siswa Kelas XI MIPA Terhadap Materi Lingkaran Dengan Menggunakan Metode </w:t>
      </w:r>
      <w:r>
        <w:rPr>
          <w:i/>
          <w:sz w:val="24"/>
        </w:rPr>
        <w:t>Discovery </w:t>
      </w:r>
      <w:r>
        <w:rPr>
          <w:i/>
          <w:sz w:val="24"/>
        </w:rPr>
        <w:t>Learning</w:t>
      </w:r>
      <w:r>
        <w:rPr>
          <w:sz w:val="24"/>
        </w:rPr>
        <w:t>. Skripsi, Jurusan Pendidikan Matematika Universitas Peradaban Bumiayu. Pembimbing </w:t>
      </w:r>
      <w:r>
        <w:rPr>
          <w:b/>
          <w:sz w:val="24"/>
        </w:rPr>
        <w:t>Eris Fanny Firdaus, S.Pd., M.Pd</w:t>
      </w:r>
    </w:p>
    <w:p>
      <w:pPr>
        <w:spacing w:before="5"/>
        <w:ind w:left="588" w:right="0" w:firstLine="0"/>
        <w:jc w:val="both"/>
        <w:rPr>
          <w:i/>
          <w:sz w:val="24"/>
        </w:rPr>
      </w:pPr>
      <w:r>
        <w:rPr>
          <w:sz w:val="24"/>
        </w:rPr>
        <w:t>Kata Kunci : Kemampuan Pemahaman Siswa, </w:t>
      </w:r>
      <w:r>
        <w:rPr>
          <w:i/>
          <w:sz w:val="24"/>
        </w:rPr>
        <w:t>Discovery Learning</w:t>
      </w:r>
    </w:p>
    <w:p>
      <w:pPr>
        <w:pStyle w:val="BodyText"/>
        <w:spacing w:line="360" w:lineRule="auto" w:before="138"/>
        <w:ind w:right="98" w:firstLine="720"/>
      </w:pPr>
      <w:r>
        <w:rPr/>
        <w:t>Matematika memiliki peran penting di dunia pendidikan dan tidak lepas dari kegiatan kita sehari-hari, sehingga matematika menjadi mata pelajaran wajib yang diajarkan disetiap jenjang pendidikan sekolah. Mulai dari jenjang sekolah dasar hingga sekolah menengah atas. Bahkan dari usia dini pun sudah diajarkan tentang matematika seperti tata cara menghitung dengan menggunakan jari- jemari. Hal ini mengartikan bahwa betapa pentingnya bagi siswa untuk menguasai konsep-konsep dasar dari matematika.</w:t>
      </w:r>
    </w:p>
    <w:p>
      <w:pPr>
        <w:pStyle w:val="BodyText"/>
        <w:spacing w:line="360" w:lineRule="auto" w:before="5"/>
        <w:ind w:right="100" w:firstLine="720"/>
      </w:pPr>
      <w:r>
        <w:rPr/>
        <w:t>Dalam penelitian ini, memfokuskan pada kemampuan pemahaman siswa kelas XI MIPA SMA Negeri 01 Bantarkawung. Adapun permasalahan yang dikaji dalam penelitian ini yaitu kemampuan pemahaman siswa terhadap materi lingkaran dengan menggunakan metode </w:t>
      </w:r>
      <w:r>
        <w:rPr>
          <w:i/>
        </w:rPr>
        <w:t>discovery learning</w:t>
      </w:r>
      <w:r>
        <w:rPr/>
        <w:t>. Jenis penelitian yang digunakan dalam penelitian ini adalah penelitian kualitatif.</w:t>
      </w:r>
    </w:p>
    <w:p>
      <w:pPr>
        <w:pStyle w:val="BodyText"/>
        <w:spacing w:line="360" w:lineRule="auto" w:before="5"/>
        <w:ind w:right="104" w:firstLine="720"/>
      </w:pPr>
      <w:r>
        <w:rPr/>
        <w:t>Hasil penelitian ini adalah kemampuan pemahaman siswa kelas XI MIPA yang bervariasi. Ada yang memiliki kemampuan pemahaman rendah, kemampuan pemahaman sedang dan kemampuan pemahaman tinggi.</w:t>
      </w:r>
    </w:p>
    <w:p>
      <w:pPr>
        <w:spacing w:after="0" w:line="360" w:lineRule="auto"/>
        <w:sectPr>
          <w:headerReference w:type="default" r:id="rId5"/>
          <w:footerReference w:type="default" r:id="rId6"/>
          <w:type w:val="continuous"/>
          <w:pgSz w:w="11910" w:h="16840"/>
          <w:pgMar w:header="1712" w:footer="734" w:top="2020" w:bottom="920" w:left="1680" w:right="1600"/>
          <w:pgNumType w:start="9"/>
        </w:sectPr>
      </w:pPr>
    </w:p>
    <w:p>
      <w:pPr>
        <w:pStyle w:val="BodyText"/>
        <w:ind w:left="0"/>
        <w:jc w:val="left"/>
        <w:rPr>
          <w:sz w:val="20"/>
        </w:rPr>
      </w:pPr>
    </w:p>
    <w:p>
      <w:pPr>
        <w:pStyle w:val="BodyText"/>
        <w:spacing w:before="4"/>
        <w:ind w:left="0"/>
        <w:jc w:val="left"/>
        <w:rPr>
          <w:sz w:val="21"/>
        </w:rPr>
      </w:pPr>
    </w:p>
    <w:p>
      <w:pPr>
        <w:pStyle w:val="BodyText"/>
        <w:spacing w:line="360" w:lineRule="auto" w:before="90"/>
        <w:ind w:right="118"/>
        <w:rPr>
          <w:b/>
        </w:rPr>
      </w:pPr>
      <w:r>
        <w:rPr>
          <w:b/>
        </w:rPr>
        <w:t>Haryani, Widia Desi</w:t>
      </w:r>
      <w:r>
        <w:rPr/>
        <w:t>. 2022. Analysis of Students' Comprehension Ability of Class XI MIPA Against Circle Material Using the Discovery Learning Method. Thesis, Department of Mathematics Education, Bumiayu Civilization University. Supervisor </w:t>
      </w:r>
      <w:r>
        <w:rPr>
          <w:b/>
        </w:rPr>
        <w:t>Eris Fanny Firdaus, S.Pd., M.Pd</w:t>
      </w:r>
    </w:p>
    <w:p>
      <w:pPr>
        <w:pStyle w:val="BodyText"/>
        <w:spacing w:before="5"/>
      </w:pPr>
      <w:r>
        <w:rPr/>
        <w:t>Keywords: Students' Comprehension Ability, Discovery Learning</w:t>
      </w:r>
    </w:p>
    <w:p>
      <w:pPr>
        <w:pStyle w:val="BodyText"/>
        <w:spacing w:line="360" w:lineRule="auto" w:before="138"/>
        <w:ind w:right="118" w:firstLine="720"/>
      </w:pPr>
      <w:r>
        <w:rPr/>
        <w:t>Mathematics has an important role in the world of education and cannot be separated from our daily activities, so that mathematics is a compulsory subject taught at every level of school education. From elementary school to high school. Even from an early age they have been taught about mathematics such as how to count using the fingers. This means that it is important for students to master the basic concepts of mathematics.</w:t>
      </w:r>
    </w:p>
    <w:p>
      <w:pPr>
        <w:pStyle w:val="BodyText"/>
        <w:spacing w:line="360" w:lineRule="auto" w:before="5"/>
        <w:ind w:right="117" w:firstLine="720"/>
      </w:pPr>
      <w:r>
        <w:rPr/>
        <w:t>In this study, focusing on the understanding ability of students of class XI MIPA SMA Negeri 01 Bantarkawung. The problems studied in this study are the students' ability to understand the circle material using the discovery learning method. The type of research used in this research is qualitative research.</w:t>
      </w:r>
    </w:p>
    <w:p>
      <w:pPr>
        <w:pStyle w:val="BodyText"/>
        <w:spacing w:line="360" w:lineRule="auto" w:before="5"/>
        <w:ind w:right="121" w:firstLine="720"/>
      </w:pPr>
      <w:r>
        <w:rPr/>
        <w:t>The results of this study are the various understanding abilities of students in class XI MIPA. There are those who have low comprehension ability, medium comprehension ability and high comprehension ability.</w:t>
      </w:r>
    </w:p>
    <w:sectPr>
      <w:headerReference w:type="default" r:id="rId7"/>
      <w:pgSz w:w="11910" w:h="16840"/>
      <w:pgMar w:header="1714" w:footer="734" w:top="2020" w:bottom="92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268432967">
          <wp:simplePos x="0" y="0"/>
          <wp:positionH relativeFrom="page">
            <wp:posOffset>3921759</wp:posOffset>
          </wp:positionH>
          <wp:positionV relativeFrom="page">
            <wp:posOffset>10099040</wp:posOffset>
          </wp:positionV>
          <wp:extent cx="76200" cy="1397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6200" cy="139700"/>
                  </a:xfrm>
                  <a:prstGeom prst="rect">
                    <a:avLst/>
                  </a:prstGeom>
                </pic:spPr>
              </pic:pic>
            </a:graphicData>
          </a:graphic>
        </wp:anchor>
      </w:drawing>
    </w:r>
    <w:r>
      <w:rPr/>
      <w:pict>
        <v:shape style="position:absolute;margin-left:306.850006pt;margin-top:795.925049pt;width:10.050pt;height:11pt;mso-position-horizontal-relative:page;mso-position-vertical-relative:page;z-index:-246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 roman </w:instrText>
                </w:r>
                <w:r>
                  <w:rPr/>
                  <w:fldChar w:fldCharType="separate"/>
                </w:r>
                <w:r>
                  <w:rPr/>
                  <w:t>ix</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77.049988pt;margin-top:84.624435pt;width:69.650pt;height:17.55pt;mso-position-horizontal-relative:page;mso-position-vertical-relative:page;z-index:-2512" type="#_x0000_t202" filled="false" stroked="false">
          <v:textbox inset="0,0,0,0">
            <w:txbxContent>
              <w:p>
                <w:pPr>
                  <w:spacing w:before="8"/>
                  <w:ind w:left="20" w:right="0" w:firstLine="0"/>
                  <w:jc w:val="left"/>
                  <w:rPr>
                    <w:b/>
                    <w:sz w:val="28"/>
                  </w:rPr>
                </w:pPr>
                <w:r>
                  <w:rPr>
                    <w:b/>
                    <w:sz w:val="28"/>
                  </w:rPr>
                  <w:t>ABSTRAK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2.75pt;margin-top:84.724442pt;width:78.150pt;height:17.55pt;mso-position-horizontal-relative:page;mso-position-vertical-relative:page;z-index:-2440" type="#_x0000_t202" filled="false" stroked="false">
          <v:textbox inset="0,0,0,0">
            <w:txbxContent>
              <w:p>
                <w:pPr>
                  <w:spacing w:before="8"/>
                  <w:ind w:left="20" w:right="0" w:firstLine="0"/>
                  <w:jc w:val="left"/>
                  <w:rPr>
                    <w:b/>
                    <w:sz w:val="28"/>
                  </w:rPr>
                </w:pPr>
                <w:r>
                  <w:rPr>
                    <w:b/>
                    <w:sz w:val="28"/>
                  </w:rPr>
                  <w:t>ABSTRACT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588"/>
      <w:jc w:val="both"/>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2022-09-24T12:11:03Z</dcterms:created>
  <dcterms:modified xsi:type="dcterms:W3CDTF">2022-09-24T12:11:03Z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2022-09-24T00:00:00Z</vt:filetime>
  </property>
  <property fmtid="{D5CDD505-2E9C-101B-9397-08002B2CF9AE}" pid="3" name="LastSaved">
    <vt:filetime>2022-09-24T00:00:00Z</vt:filetime>
  </property>
</Properties>
</file>