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540" w:line="240" w:lineRule="auto"/>
        <w:ind w:left="0" w:right="0" w:firstLine="0"/>
        <w:jc w:val="center"/>
      </w:pPr>
      <w:r>
        <w:rPr>
          <w:rStyle w:val="CharStyle3"/>
          <w:b/>
          <w:bCs/>
        </w:rPr>
        <w:t>ABSTRAK</w:t>
      </w:r>
    </w:p>
    <w:p>
      <w:pPr>
        <w:pStyle w:val="Style2"/>
        <w:keepNext w:val="0"/>
        <w:keepLines w:val="0"/>
        <w:widowControl w:val="0"/>
        <w:shd w:val="clear" w:color="auto" w:fill="auto"/>
        <w:bidi w:val="0"/>
        <w:spacing w:before="0" w:after="260" w:line="240" w:lineRule="auto"/>
        <w:ind w:left="0" w:right="0" w:firstLine="0"/>
        <w:jc w:val="both"/>
      </w:pPr>
      <w:r>
        <w:rPr>
          <w:rStyle w:val="CharStyle3"/>
          <w:b/>
          <w:bCs/>
        </w:rPr>
        <w:t xml:space="preserve">Choir, Alfitroh Nururrafi. </w:t>
      </w:r>
      <w:r>
        <w:rPr>
          <w:rStyle w:val="CharStyle3"/>
        </w:rPr>
        <w:t>2024. “Pengaruh Metode Demonstrasi Berbantuan Media Wayang Golek Terhadap Motivasi Belajar Siswa pada Materi Cerita Fantasi di SMP Muhammadiyah Bantarkawung”. Pendidikan Bahasa Indonesia, Fakultas Keguruan dan Ilmu Pendidikan, Universitas Peradaban. Dosen Pembimbing: Yukhsan Wakhyudi, M.Pd.</w:t>
      </w:r>
    </w:p>
    <w:p>
      <w:pPr>
        <w:pStyle w:val="Style2"/>
        <w:keepNext w:val="0"/>
        <w:keepLines w:val="0"/>
        <w:widowControl w:val="0"/>
        <w:shd w:val="clear" w:color="auto" w:fill="auto"/>
        <w:bidi w:val="0"/>
        <w:spacing w:before="0" w:after="260" w:line="240" w:lineRule="auto"/>
        <w:ind w:left="0" w:right="0" w:firstLine="0"/>
        <w:jc w:val="both"/>
      </w:pPr>
      <w:r>
        <w:rPr>
          <w:rStyle w:val="CharStyle3"/>
          <w:b/>
          <w:bCs/>
        </w:rPr>
        <w:t>Kata kunci: metode demonstrasi, wayang golek, motivasi belajar, cerita fantasi</w:t>
      </w:r>
    </w:p>
    <w:p>
      <w:pPr>
        <w:pStyle w:val="Style2"/>
        <w:keepNext w:val="0"/>
        <w:keepLines w:val="0"/>
        <w:widowControl w:val="0"/>
        <w:shd w:val="clear" w:color="auto" w:fill="auto"/>
        <w:bidi w:val="0"/>
        <w:spacing w:before="0" w:line="240" w:lineRule="auto"/>
        <w:ind w:left="0" w:right="0" w:firstLine="0"/>
        <w:jc w:val="both"/>
        <w:sectPr>
          <w:footerReference w:type="default" r:id="rId5"/>
          <w:footnotePr>
            <w:pos w:val="pageBottom"/>
            <w:numFmt w:val="decimal"/>
            <w:numRestart w:val="continuous"/>
          </w:footnotePr>
          <w:pgSz w:w="11900" w:h="16840"/>
          <w:pgMar w:top="2266" w:right="1667" w:bottom="2266" w:left="2237" w:header="1838" w:footer="3" w:gutter="0"/>
          <w:pgNumType w:start="7" w:fmt="lowerRoman"/>
          <w:cols w:space="720"/>
          <w:noEndnote/>
          <w:rtlGutter w:val="0"/>
          <w:docGrid w:linePitch="360"/>
        </w:sectPr>
      </w:pPr>
      <w:r>
        <w:rPr>
          <w:rStyle w:val="CharStyle3"/>
        </w:rPr>
        <w:t>Penelitian ini bertujuan untuk mengetahui (1) adanya pengaruh metode demonstrasi berbantuan media wayang golek terhadap motivasi siswa dalam pembelajaran Bahasa Indonesia pada cerita fantasi dan (2) seberapa besar pengaruh metode demonstrasi berbantuan media wayang golek terhadap motivasi siswa dalam pembelajaran Bahasa Indonesia pada cerita fantasi. Jenis penelitian ini menggunakan kuantitatif pendekatan eksperimen. Objek penelitian ini adalah SMP Muhammadiyah Bantarkawung. Teknik pengumpulan data berupa angket, observasi, dan dokumentasi. Teknik analisis data meliputi uji normalitas, uji regresi sederhana yang meliputi uji anova, persamaan regresi, dan koefisien determinasi. Hasil penelitian menunjukan (1) ada pengaruh positif antara aktivitas belajar menggunakan metode demonstrasi berbantuan media wayang golek terhadap motivasi belajar yang signifikan dan (2) kemampuan metode demonstrasi berbantuan media wayang golek dalam penelitian ini memengaruhi motivasi belajar sebesar 51,2%.</w:t>
      </w:r>
    </w:p>
    <w:p>
      <w:pPr>
        <w:pStyle w:val="Style9"/>
        <w:keepNext/>
        <w:keepLines/>
        <w:widowControl w:val="0"/>
        <w:shd w:val="clear" w:color="auto" w:fill="auto"/>
        <w:bidi w:val="0"/>
        <w:spacing w:before="0" w:after="540" w:line="240" w:lineRule="auto"/>
        <w:ind w:left="0" w:right="0" w:firstLine="0"/>
        <w:jc w:val="center"/>
      </w:pPr>
      <w:bookmarkStart w:id="0" w:name="bookmark0"/>
      <w:r>
        <w:rPr>
          <w:rStyle w:val="CharStyle10"/>
          <w:b/>
          <w:bCs/>
          <w:i/>
          <w:iCs/>
        </w:rPr>
        <w:t>ABSTRACT</w:t>
      </w:r>
      <w:bookmarkEnd w:id="0"/>
    </w:p>
    <w:p>
      <w:pPr>
        <w:pStyle w:val="Style2"/>
        <w:keepNext w:val="0"/>
        <w:keepLines w:val="0"/>
        <w:widowControl w:val="0"/>
        <w:shd w:val="clear" w:color="auto" w:fill="auto"/>
        <w:bidi w:val="0"/>
        <w:spacing w:before="0" w:after="260" w:line="240" w:lineRule="auto"/>
        <w:ind w:left="0" w:right="0" w:firstLine="0"/>
        <w:jc w:val="both"/>
      </w:pPr>
      <w:r>
        <w:rPr>
          <w:rStyle w:val="CharStyle3"/>
          <w:b/>
          <w:bCs/>
          <w:i/>
          <w:iCs/>
        </w:rPr>
        <w:t xml:space="preserve">Choir, Alfitroh Nuruurrafi. </w:t>
      </w:r>
      <w:r>
        <w:rPr>
          <w:rStyle w:val="CharStyle3"/>
          <w:i/>
          <w:iCs/>
        </w:rPr>
        <w:t>2024. “The Effect of Demonstration Method Assisted by Wayang Golek Media on Student Learning Motivation on Fantasy Story Material at SMP Muhammadiyah Bantarkawung”.Indonesian Language Education, Faculty of Teacher Training an Education, Peradaban University. Supervisor: Yukhsan Wakhyudi, M.Pd.</w:t>
      </w:r>
    </w:p>
    <w:p>
      <w:pPr>
        <w:pStyle w:val="Style9"/>
        <w:keepNext/>
        <w:keepLines/>
        <w:widowControl w:val="0"/>
        <w:shd w:val="clear" w:color="auto" w:fill="auto"/>
        <w:bidi w:val="0"/>
        <w:spacing w:before="0" w:after="260" w:line="240" w:lineRule="auto"/>
        <w:ind w:left="0" w:right="0" w:firstLine="0"/>
        <w:jc w:val="both"/>
      </w:pPr>
      <w:bookmarkStart w:id="2" w:name="bookmark2"/>
      <w:r>
        <w:rPr>
          <w:rStyle w:val="CharStyle10"/>
          <w:b/>
          <w:bCs/>
          <w:i/>
          <w:iCs/>
        </w:rPr>
        <w:t>Keywoards: demonstration method, puppet show, learning motivation, fantasy stories</w:t>
      </w:r>
      <w:bookmarkEnd w:id="2"/>
    </w:p>
    <w:p>
      <w:pPr>
        <w:pStyle w:val="Style2"/>
        <w:keepNext w:val="0"/>
        <w:keepLines w:val="0"/>
        <w:widowControl w:val="0"/>
        <w:shd w:val="clear" w:color="auto" w:fill="auto"/>
        <w:bidi w:val="0"/>
        <w:spacing w:before="0" w:line="240" w:lineRule="auto"/>
        <w:ind w:left="0" w:right="0" w:firstLine="0"/>
        <w:jc w:val="both"/>
      </w:pPr>
      <w:r>
        <w:rPr>
          <w:rStyle w:val="CharStyle3"/>
          <w:i/>
          <w:iCs/>
        </w:rPr>
        <w:t>This study aims to determine (1) the effect of the demonstration method assisted by wayang golek media on student motivation in learning Indonesian Language on fantasy stories and (2) how much the influence of the demonstration method assisted by wayang golek media on student motivation in learning Indonesian Language on fantasy stories. This type of research uses a quantitative experimental approach. The object of this research is SMP Muhammadiyah Bantarkawung. Data collection techniques are questionaries, observation, and documentation. Data analysis techniques inlude normality test, simple regression tes which includes anova test, regression equation, and coefficient of determination. The results showed (1) there is a positive influence between learning activities ussing the demonstration method assisted by wayang golek media on significant learning motivation and (2) the ability of the demonstration method assisted by wayang golek as a media in this study effects learning motivation by 51,2%.</w:t>
      </w:r>
    </w:p>
    <w:sectPr>
      <w:footnotePr>
        <w:pos w:val="pageBottom"/>
        <w:numFmt w:val="decimal"/>
        <w:numRestart w:val="continuous"/>
      </w:footnotePr>
      <w:pgSz w:w="11900" w:h="16840"/>
      <w:pgMar w:top="2266" w:right="1628" w:bottom="2266" w:left="2217" w:header="1838"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3879850</wp:posOffset>
              </wp:positionH>
              <wp:positionV relativeFrom="page">
                <wp:posOffset>9942830</wp:posOffset>
              </wp:positionV>
              <wp:extent cx="149225" cy="91440"/>
              <wp:wrapNone/>
              <wp:docPr id="1" name="Shape 1"/>
              <a:graphic xmlns:a="http://schemas.openxmlformats.org/drawingml/2006/main">
                <a:graphicData uri="http://schemas.microsoft.com/office/word/2010/wordprocessingShape">
                  <wps:wsp>
                    <wps:cNvSpPr txBox="1"/>
                    <wps:spPr>
                      <a:xfrm>
                        <a:ext cx="149225" cy="9144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rFonts w:ascii="Calibri" w:eastAsia="Calibri" w:hAnsi="Calibri" w:cs="Calibri"/>
                                <w:sz w:val="22"/>
                                <w:szCs w:val="22"/>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5.5pt;margin-top:782.89999999999998pt;width:11.75pt;height:7.2000000000000002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rFonts w:ascii="Calibri" w:eastAsia="Calibri" w:hAnsi="Calibri" w:cs="Calibri"/>
                          <w:sz w:val="22"/>
                          <w:szCs w:val="22"/>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MSG_EN_FONT_STYLE_NAME_TEMPLATE_ROLE MSG_EN_FONT_STYLE_NAME_BY_ROLE_TEXT|1_"/>
    <w:basedOn w:val="DefaultParagraphFont"/>
    <w:link w:val="Style2"/>
    <w:rPr>
      <w:b w:val="0"/>
      <w:bCs w:val="0"/>
      <w:i/>
      <w:iCs/>
      <w:smallCaps w:val="0"/>
      <w:strike w:val="0"/>
      <w:u w:val="none"/>
    </w:rPr>
  </w:style>
  <w:style w:type="character" w:customStyle="1" w:styleId="CharStyle6">
    <w:name w:val="MSG_EN_FONT_STYLE_NAME_TEMPLATE_ROLE MSG_EN_FONT_STYLE_NAME_BY_ROLE_RUNNING_TITLE|2_"/>
    <w:basedOn w:val="DefaultParagraphFont"/>
    <w:link w:val="Style5"/>
    <w:rPr>
      <w:b w:val="0"/>
      <w:bCs w:val="0"/>
      <w:i w:val="0"/>
      <w:iCs w:val="0"/>
      <w:smallCaps w:val="0"/>
      <w:strike w:val="0"/>
      <w:sz w:val="20"/>
      <w:szCs w:val="20"/>
      <w:u w:val="none"/>
    </w:rPr>
  </w:style>
  <w:style w:type="character" w:customStyle="1" w:styleId="CharStyle10">
    <w:name w:val="MSG_EN_FONT_STYLE_NAME_TEMPLATE_ROLE_LEVEL MSG_EN_FONT_STYLE_NAME_BY_ROLE_HEADING 1|1_"/>
    <w:basedOn w:val="DefaultParagraphFont"/>
    <w:link w:val="Style9"/>
    <w:rPr>
      <w:b/>
      <w:bCs/>
      <w:i/>
      <w:iCs/>
      <w:smallCaps w:val="0"/>
      <w:strike w:val="0"/>
      <w:u w:val="none"/>
    </w:rPr>
  </w:style>
  <w:style w:type="paragraph" w:customStyle="1" w:styleId="Style2">
    <w:name w:val="MSG_EN_FONT_STYLE_NAME_TEMPLATE_ROLE MSG_EN_FONT_STYLE_NAME_BY_ROLE_TEXT|1"/>
    <w:basedOn w:val="Normal"/>
    <w:link w:val="CharStyle3"/>
    <w:pPr>
      <w:widowControl w:val="0"/>
      <w:shd w:val="clear" w:color="auto" w:fill="auto"/>
      <w:spacing w:after="400"/>
    </w:pPr>
    <w:rPr>
      <w:b w:val="0"/>
      <w:bCs w:val="0"/>
      <w:i/>
      <w:iCs/>
      <w:smallCaps w:val="0"/>
      <w:strike w:val="0"/>
      <w:u w:val="none"/>
    </w:rPr>
  </w:style>
  <w:style w:type="paragraph" w:customStyle="1" w:styleId="Style5">
    <w:name w:val="MSG_EN_FONT_STYLE_NAME_TEMPLATE_ROLE MSG_EN_FONT_STYLE_NAME_BY_ROLE_RUNNING_TITLE|2"/>
    <w:basedOn w:val="Normal"/>
    <w:link w:val="CharStyle6"/>
    <w:pPr>
      <w:widowControl w:val="0"/>
      <w:shd w:val="clear" w:color="auto" w:fill="auto"/>
    </w:pPr>
    <w:rPr>
      <w:b w:val="0"/>
      <w:bCs w:val="0"/>
      <w:i w:val="0"/>
      <w:iCs w:val="0"/>
      <w:smallCaps w:val="0"/>
      <w:strike w:val="0"/>
      <w:sz w:val="20"/>
      <w:szCs w:val="20"/>
      <w:u w:val="none"/>
    </w:rPr>
  </w:style>
  <w:style w:type="paragraph" w:customStyle="1" w:styleId="Style9">
    <w:name w:val="MSG_EN_FONT_STYLE_NAME_TEMPLATE_ROLE_LEVEL MSG_EN_FONT_STYLE_NAME_BY_ROLE_HEADING 1|1"/>
    <w:basedOn w:val="Normal"/>
    <w:link w:val="CharStyle10"/>
    <w:pPr>
      <w:widowControl w:val="0"/>
      <w:shd w:val="clear" w:color="auto" w:fill="auto"/>
      <w:spacing w:after="400"/>
      <w:outlineLvl w:val="0"/>
    </w:pPr>
    <w:rPr>
      <w:b/>
      <w:bCs/>
      <w:i/>
      <w:iCs/>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