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DDF1" w14:textId="77777777" w:rsidR="00C93DBE" w:rsidRDefault="00C93DBE">
      <w:pPr>
        <w:pStyle w:val="BodyText"/>
        <w:spacing w:before="9"/>
        <w:rPr>
          <w:i w:val="0"/>
          <w:sz w:val="28"/>
        </w:rPr>
      </w:pPr>
    </w:p>
    <w:p w14:paraId="57C524BD" w14:textId="77777777" w:rsidR="00C93DBE" w:rsidRDefault="007C0595">
      <w:pPr>
        <w:pStyle w:val="Title"/>
      </w:pPr>
      <w:r>
        <w:rPr>
          <w:spacing w:val="-2"/>
        </w:rPr>
        <w:t>ABSTRAK</w:t>
      </w:r>
    </w:p>
    <w:p w14:paraId="411F5DB9" w14:textId="77777777" w:rsidR="00C93DBE" w:rsidRDefault="007C0595">
      <w:pPr>
        <w:spacing w:before="321"/>
        <w:ind w:left="588" w:right="116"/>
        <w:jc w:val="both"/>
        <w:rPr>
          <w:b/>
          <w:sz w:val="24"/>
        </w:rPr>
      </w:pPr>
      <w:r>
        <w:rPr>
          <w:b/>
          <w:sz w:val="24"/>
        </w:rPr>
        <w:t>Salamah, Anisa</w:t>
      </w:r>
      <w:r>
        <w:rPr>
          <w:sz w:val="24"/>
        </w:rPr>
        <w:t xml:space="preserve">. 2024. Efektivitas Pembelajaran </w:t>
      </w:r>
      <w:r>
        <w:rPr>
          <w:i/>
          <w:sz w:val="24"/>
        </w:rPr>
        <w:t xml:space="preserve">Realistic Mathematic Education </w:t>
      </w:r>
      <w:r>
        <w:rPr>
          <w:sz w:val="24"/>
        </w:rPr>
        <w:t xml:space="preserve">Berbantuan Etnomatematika Dalam Meningkatkan Kemampuan Pemecahan Masalah Matematis Siswa. Program Studi Pendidikan Guru Sekolah Dasar. Fakultas Keguruan dan Ilmu Pendidikan. Universitas Peradaban. </w:t>
      </w:r>
      <w:r>
        <w:rPr>
          <w:b/>
          <w:sz w:val="24"/>
        </w:rPr>
        <w:t xml:space="preserve">Anwar Ardani, </w:t>
      </w:r>
      <w:r>
        <w:rPr>
          <w:b/>
          <w:spacing w:val="-4"/>
          <w:sz w:val="24"/>
        </w:rPr>
        <w:t>M.Pd</w:t>
      </w:r>
    </w:p>
    <w:p w14:paraId="6B5B4DBC" w14:textId="77777777" w:rsidR="00C93DBE" w:rsidRDefault="00C93DBE">
      <w:pPr>
        <w:pStyle w:val="BodyText"/>
        <w:rPr>
          <w:b/>
          <w:i w:val="0"/>
        </w:rPr>
      </w:pPr>
    </w:p>
    <w:p w14:paraId="28C202BC" w14:textId="77777777" w:rsidR="00C93DBE" w:rsidRDefault="00C93DBE">
      <w:pPr>
        <w:pStyle w:val="BodyText"/>
        <w:spacing w:before="44"/>
        <w:rPr>
          <w:b/>
          <w:i w:val="0"/>
        </w:rPr>
      </w:pPr>
    </w:p>
    <w:p w14:paraId="35EFAD41" w14:textId="77777777" w:rsidR="00C93DBE" w:rsidRDefault="007C0595">
      <w:pPr>
        <w:pStyle w:val="Heading1"/>
      </w:pPr>
      <w:r>
        <w:rPr>
          <w:b/>
        </w:rPr>
        <w:t>Kata</w:t>
      </w:r>
      <w:r>
        <w:rPr>
          <w:b/>
          <w:spacing w:val="-17"/>
        </w:rPr>
        <w:t xml:space="preserve"> </w:t>
      </w:r>
      <w:r>
        <w:rPr>
          <w:b/>
        </w:rPr>
        <w:t>Kunci</w:t>
      </w:r>
      <w:r>
        <w:rPr>
          <w:b/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Kemampuan</w:t>
      </w:r>
      <w:r>
        <w:rPr>
          <w:spacing w:val="-14"/>
        </w:rPr>
        <w:t xml:space="preserve"> </w:t>
      </w:r>
      <w:r>
        <w:t>Pemecahan</w:t>
      </w:r>
      <w:r>
        <w:rPr>
          <w:spacing w:val="-15"/>
        </w:rPr>
        <w:t xml:space="preserve"> </w:t>
      </w:r>
      <w:r>
        <w:t>Masal</w:t>
      </w:r>
      <w:r>
        <w:t>ah</w:t>
      </w:r>
      <w:r>
        <w:rPr>
          <w:spacing w:val="-15"/>
        </w:rPr>
        <w:t xml:space="preserve"> </w:t>
      </w:r>
      <w:r>
        <w:t>Matematis,</w:t>
      </w:r>
      <w:r>
        <w:rPr>
          <w:spacing w:val="-12"/>
        </w:rPr>
        <w:t xml:space="preserve"> </w:t>
      </w:r>
      <w:r>
        <w:t>Etnomatematika,</w:t>
      </w:r>
      <w:r>
        <w:rPr>
          <w:spacing w:val="-15"/>
        </w:rPr>
        <w:t xml:space="preserve"> </w:t>
      </w:r>
      <w:r>
        <w:rPr>
          <w:spacing w:val="-5"/>
        </w:rPr>
        <w:t>RME</w:t>
      </w:r>
    </w:p>
    <w:p w14:paraId="46D670FA" w14:textId="77777777" w:rsidR="00C93DBE" w:rsidRDefault="00C93DBE">
      <w:pPr>
        <w:pStyle w:val="BodyText"/>
        <w:rPr>
          <w:i w:val="0"/>
        </w:rPr>
      </w:pPr>
    </w:p>
    <w:p w14:paraId="2BB902E9" w14:textId="77777777" w:rsidR="00C93DBE" w:rsidRDefault="00C93DBE">
      <w:pPr>
        <w:pStyle w:val="BodyText"/>
        <w:rPr>
          <w:i w:val="0"/>
        </w:rPr>
      </w:pPr>
    </w:p>
    <w:p w14:paraId="73B1612F" w14:textId="77777777" w:rsidR="00C93DBE" w:rsidRDefault="007C0595">
      <w:pPr>
        <w:ind w:left="588" w:right="119"/>
        <w:jc w:val="both"/>
        <w:rPr>
          <w:sz w:val="24"/>
        </w:rPr>
      </w:pPr>
      <w:r>
        <w:rPr>
          <w:sz w:val="24"/>
        </w:rPr>
        <w:t>Penelitian ini dilatarbelakangi oleh siswa yang memiliki kemampuan pemecahan masalah matematika dengan kategori rendah. Tujuan penelitian ini untuk mengetahui</w:t>
      </w:r>
      <w:r>
        <w:rPr>
          <w:spacing w:val="-6"/>
          <w:sz w:val="24"/>
        </w:rPr>
        <w:t xml:space="preserve"> </w:t>
      </w:r>
      <w:r>
        <w:rPr>
          <w:sz w:val="24"/>
        </w:rPr>
        <w:t>keefektivan</w:t>
      </w:r>
      <w:r>
        <w:rPr>
          <w:spacing w:val="-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Realistic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Mathematic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berba</w:t>
      </w:r>
      <w:r>
        <w:rPr>
          <w:sz w:val="24"/>
        </w:rPr>
        <w:t>ntuan etnomatematika untuk meningkatkan kemampuam pemecahan masalah matematis pada siswa. Penelitian ini menggunakan penelitian kuantitatif dengan desain quasi experimental.</w:t>
      </w:r>
      <w:r>
        <w:rPr>
          <w:spacing w:val="-15"/>
          <w:sz w:val="24"/>
        </w:rPr>
        <w:t xml:space="preserve"> </w:t>
      </w:r>
      <w:r>
        <w:rPr>
          <w:sz w:val="24"/>
        </w:rPr>
        <w:t>Populasi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30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5"/>
          <w:sz w:val="24"/>
        </w:rPr>
        <w:t xml:space="preserve"> </w:t>
      </w:r>
      <w:r>
        <w:rPr>
          <w:sz w:val="24"/>
        </w:rPr>
        <w:t>adalah</w:t>
      </w:r>
      <w:r>
        <w:rPr>
          <w:spacing w:val="-15"/>
          <w:sz w:val="24"/>
        </w:rPr>
        <w:t xml:space="preserve"> </w:t>
      </w:r>
      <w:r>
        <w:rPr>
          <w:sz w:val="24"/>
        </w:rPr>
        <w:t>seluruh</w:t>
      </w:r>
      <w:r>
        <w:rPr>
          <w:spacing w:val="-15"/>
          <w:sz w:val="24"/>
        </w:rPr>
        <w:t xml:space="preserve"> </w:t>
      </w:r>
      <w:r>
        <w:rPr>
          <w:sz w:val="24"/>
        </w:rPr>
        <w:t>siswa</w:t>
      </w:r>
      <w:r>
        <w:rPr>
          <w:spacing w:val="-15"/>
          <w:sz w:val="24"/>
        </w:rPr>
        <w:t xml:space="preserve"> </w:t>
      </w:r>
      <w:r>
        <w:rPr>
          <w:sz w:val="24"/>
        </w:rPr>
        <w:t>SD</w:t>
      </w:r>
      <w:r>
        <w:rPr>
          <w:spacing w:val="-15"/>
          <w:sz w:val="24"/>
        </w:rPr>
        <w:t xml:space="preserve"> </w:t>
      </w:r>
      <w:r>
        <w:rPr>
          <w:sz w:val="24"/>
        </w:rPr>
        <w:t>Negeri</w:t>
      </w:r>
      <w:r>
        <w:rPr>
          <w:spacing w:val="-15"/>
          <w:sz w:val="24"/>
        </w:rPr>
        <w:t xml:space="preserve"> </w:t>
      </w:r>
      <w:r>
        <w:rPr>
          <w:sz w:val="24"/>
        </w:rPr>
        <w:t>Kretek 01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sampel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SD</w:t>
      </w:r>
      <w:r>
        <w:rPr>
          <w:spacing w:val="-3"/>
          <w:sz w:val="24"/>
        </w:rPr>
        <w:t xml:space="preserve"> </w:t>
      </w:r>
      <w:r>
        <w:rPr>
          <w:sz w:val="24"/>
        </w:rPr>
        <w:t>Negeri</w:t>
      </w:r>
      <w:r>
        <w:rPr>
          <w:spacing w:val="40"/>
          <w:sz w:val="24"/>
        </w:rPr>
        <w:t xml:space="preserve"> </w:t>
      </w:r>
      <w:r>
        <w:rPr>
          <w:sz w:val="24"/>
        </w:rPr>
        <w:t>Kretek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3"/>
          <w:sz w:val="24"/>
        </w:rPr>
        <w:t xml:space="preserve"> </w:t>
      </w:r>
      <w:r>
        <w:rPr>
          <w:sz w:val="24"/>
        </w:rPr>
        <w:t>Tahun Ajaran 2023/2024. Teknik pengumpulan data menggunakan tes, observasi, dan dokumentasi. Analisis data menggunakan uji N-gain Score dan uji independent sample t-test. Berdasarkan analisis</w:t>
      </w:r>
      <w:r>
        <w:rPr>
          <w:sz w:val="24"/>
        </w:rPr>
        <w:t xml:space="preserve"> data yang telah dilaksanakan diketahui bahwa kemampuan pemecahan masalah siswa yang diajar menggunakan pendekatan </w:t>
      </w:r>
      <w:r>
        <w:rPr>
          <w:i/>
          <w:sz w:val="24"/>
        </w:rPr>
        <w:t xml:space="preserve">Realistic Mathematic Education </w:t>
      </w:r>
      <w:r>
        <w:rPr>
          <w:sz w:val="24"/>
        </w:rPr>
        <w:t xml:space="preserve">berbantuan etnomatematika lebih baik dibandingkan dengan kemampuan pemecahan masalah siswa yang diajar dengan </w:t>
      </w:r>
      <w:r>
        <w:rPr>
          <w:sz w:val="24"/>
        </w:rPr>
        <w:t>pembelajaran konvensional siswa kelas V SD Negeri Kretek 01. Hasil uji N-Gain diperoleh rata-rata skor N-gain kelas eksperimen (Model RME) adalah 0,39 atau 39,14% termasuk kategori cukup efektif. Sedangkan rata-rata skor N-gain kelas kontrol</w:t>
      </w:r>
      <w:r>
        <w:rPr>
          <w:spacing w:val="-3"/>
          <w:sz w:val="24"/>
        </w:rPr>
        <w:t xml:space="preserve"> </w:t>
      </w:r>
      <w:r>
        <w:rPr>
          <w:sz w:val="24"/>
        </w:rPr>
        <w:t>(Model</w:t>
      </w:r>
      <w:r>
        <w:rPr>
          <w:spacing w:val="-4"/>
          <w:sz w:val="24"/>
        </w:rPr>
        <w:t xml:space="preserve"> </w:t>
      </w:r>
      <w:r>
        <w:rPr>
          <w:sz w:val="24"/>
        </w:rPr>
        <w:t>Konvens</w:t>
      </w:r>
      <w:r>
        <w:rPr>
          <w:sz w:val="24"/>
        </w:rPr>
        <w:t>ional)</w:t>
      </w:r>
      <w:r>
        <w:rPr>
          <w:spacing w:val="-3"/>
          <w:sz w:val="24"/>
        </w:rPr>
        <w:t xml:space="preserve"> </w:t>
      </w:r>
      <w:r>
        <w:rPr>
          <w:sz w:val="24"/>
        </w:rPr>
        <w:t>sebesar</w:t>
      </w:r>
      <w:r>
        <w:rPr>
          <w:spacing w:val="-1"/>
          <w:sz w:val="24"/>
        </w:rPr>
        <w:t xml:space="preserve"> </w:t>
      </w:r>
      <w:r>
        <w:rPr>
          <w:sz w:val="24"/>
        </w:rPr>
        <w:t>-0,18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-18,13%</w:t>
      </w:r>
      <w:r>
        <w:rPr>
          <w:spacing w:val="-3"/>
          <w:sz w:val="24"/>
        </w:rPr>
        <w:t xml:space="preserve"> </w:t>
      </w:r>
      <w:r>
        <w:rPr>
          <w:sz w:val="24"/>
        </w:rPr>
        <w:t>termasuk</w:t>
      </w:r>
      <w:r>
        <w:rPr>
          <w:spacing w:val="-3"/>
          <w:sz w:val="24"/>
        </w:rPr>
        <w:t xml:space="preserve"> </w:t>
      </w:r>
      <w:r>
        <w:rPr>
          <w:sz w:val="24"/>
        </w:rPr>
        <w:t>kategori</w:t>
      </w:r>
      <w:r>
        <w:rPr>
          <w:spacing w:val="-4"/>
          <w:sz w:val="24"/>
        </w:rPr>
        <w:t xml:space="preserve"> </w:t>
      </w:r>
      <w:r>
        <w:rPr>
          <w:sz w:val="24"/>
        </w:rPr>
        <w:t>tidak efektif.</w:t>
      </w:r>
      <w:r>
        <w:rPr>
          <w:spacing w:val="-7"/>
          <w:sz w:val="24"/>
        </w:rPr>
        <w:t xml:space="preserve"> </w:t>
      </w:r>
      <w:r>
        <w:rPr>
          <w:sz w:val="24"/>
        </w:rPr>
        <w:t>Guru</w:t>
      </w:r>
      <w:r>
        <w:rPr>
          <w:spacing w:val="-9"/>
          <w:sz w:val="24"/>
        </w:rPr>
        <w:t xml:space="preserve"> </w:t>
      </w:r>
      <w:r>
        <w:rPr>
          <w:sz w:val="24"/>
        </w:rPr>
        <w:t>hendaknya</w:t>
      </w:r>
      <w:r>
        <w:rPr>
          <w:spacing w:val="-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pendekatan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Realistic Mathematic Education </w:t>
      </w:r>
      <w:r>
        <w:rPr>
          <w:sz w:val="24"/>
        </w:rPr>
        <w:t>untuk meningkatkan kemampuan pemecahan masalah matematis siswa. Sekolah juga hendaknya menciptakan k</w:t>
      </w:r>
      <w:r>
        <w:rPr>
          <w:sz w:val="24"/>
        </w:rPr>
        <w:t xml:space="preserve">ondisi yang nyaman dan </w:t>
      </w:r>
      <w:r>
        <w:rPr>
          <w:spacing w:val="-2"/>
          <w:sz w:val="24"/>
        </w:rPr>
        <w:t>kondusif.</w:t>
      </w:r>
    </w:p>
    <w:p w14:paraId="76EA3F48" w14:textId="77777777" w:rsidR="00C93DBE" w:rsidRDefault="00C93DBE">
      <w:pPr>
        <w:jc w:val="both"/>
        <w:rPr>
          <w:sz w:val="24"/>
        </w:rPr>
        <w:sectPr w:rsidR="00C93DBE">
          <w:footerReference w:type="default" r:id="rId6"/>
          <w:type w:val="continuous"/>
          <w:pgSz w:w="11910" w:h="16840"/>
          <w:pgMar w:top="1920" w:right="1580" w:bottom="1240" w:left="1680" w:header="0" w:footer="1052" w:gutter="0"/>
          <w:pgNumType w:start="7"/>
          <w:cols w:space="720"/>
        </w:sectPr>
      </w:pPr>
    </w:p>
    <w:p w14:paraId="138AAD10" w14:textId="77777777" w:rsidR="00C93DBE" w:rsidRDefault="00C93DBE">
      <w:pPr>
        <w:pStyle w:val="BodyText"/>
        <w:spacing w:before="9"/>
        <w:rPr>
          <w:i w:val="0"/>
          <w:sz w:val="28"/>
        </w:rPr>
      </w:pPr>
    </w:p>
    <w:p w14:paraId="4A1DF4B0" w14:textId="77777777" w:rsidR="00C93DBE" w:rsidRDefault="007C0595">
      <w:pPr>
        <w:ind w:left="466" w:right="3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ABSTRACT</w:t>
      </w:r>
    </w:p>
    <w:p w14:paraId="7A40CE6A" w14:textId="77777777" w:rsidR="00C93DBE" w:rsidRDefault="00C93DBE">
      <w:pPr>
        <w:pStyle w:val="BodyText"/>
        <w:spacing w:before="159"/>
        <w:rPr>
          <w:b/>
          <w:sz w:val="28"/>
        </w:rPr>
      </w:pPr>
    </w:p>
    <w:p w14:paraId="233BA77B" w14:textId="77777777" w:rsidR="00C93DBE" w:rsidRDefault="007C0595">
      <w:pPr>
        <w:pStyle w:val="BodyText"/>
        <w:ind w:left="588" w:right="123"/>
        <w:jc w:val="both"/>
        <w:rPr>
          <w:b/>
        </w:rPr>
      </w:pPr>
      <w:r>
        <w:rPr>
          <w:b/>
        </w:rPr>
        <w:t>Salamah, Anisa</w:t>
      </w:r>
      <w:r>
        <w:t>. 2024. The Effectiveness of Realistic Mathematic Education</w:t>
      </w:r>
      <w:r>
        <w:t xml:space="preserve"> Learning Assisted by Ethnomathematics on Students’s Mathematical Problem Solving. Elementary School Teacher Education Department. Faculty of Teacher Training and Education. Peradaban University. </w:t>
      </w:r>
      <w:r>
        <w:rPr>
          <w:b/>
        </w:rPr>
        <w:t>Anwar Ardani, M.Pd</w:t>
      </w:r>
    </w:p>
    <w:p w14:paraId="4294CD9C" w14:textId="77777777" w:rsidR="00C93DBE" w:rsidRDefault="00C93DBE">
      <w:pPr>
        <w:pStyle w:val="BodyText"/>
        <w:spacing w:before="206"/>
        <w:rPr>
          <w:b/>
        </w:rPr>
      </w:pPr>
    </w:p>
    <w:p w14:paraId="61A0AECA" w14:textId="77777777" w:rsidR="00C93DBE" w:rsidRDefault="007C0595">
      <w:pPr>
        <w:pStyle w:val="BodyText"/>
        <w:ind w:left="588"/>
        <w:jc w:val="both"/>
      </w:pPr>
      <w:r>
        <w:rPr>
          <w:b/>
        </w:rPr>
        <w:t>Keywords</w:t>
      </w:r>
      <w:r>
        <w:t>:</w:t>
      </w:r>
      <w:r>
        <w:rPr>
          <w:spacing w:val="-2"/>
        </w:rPr>
        <w:t xml:space="preserve"> </w:t>
      </w:r>
      <w:r>
        <w:t>Mathematical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Solving,</w:t>
      </w:r>
      <w:r>
        <w:rPr>
          <w:spacing w:val="-2"/>
        </w:rPr>
        <w:t xml:space="preserve"> </w:t>
      </w:r>
      <w:r>
        <w:t>Ethnomathematics,</w:t>
      </w:r>
      <w:r>
        <w:rPr>
          <w:spacing w:val="-1"/>
        </w:rPr>
        <w:t xml:space="preserve"> </w:t>
      </w:r>
      <w:r>
        <w:rPr>
          <w:spacing w:val="-4"/>
        </w:rPr>
        <w:t>RME.</w:t>
      </w:r>
    </w:p>
    <w:p w14:paraId="6C5E6268" w14:textId="77777777" w:rsidR="00C93DBE" w:rsidRDefault="00C93DBE">
      <w:pPr>
        <w:pStyle w:val="BodyText"/>
      </w:pPr>
    </w:p>
    <w:p w14:paraId="7BF2269D" w14:textId="77777777" w:rsidR="00C93DBE" w:rsidRDefault="00C93DBE">
      <w:pPr>
        <w:pStyle w:val="BodyText"/>
      </w:pPr>
    </w:p>
    <w:p w14:paraId="13C0588A" w14:textId="77777777" w:rsidR="00C93DBE" w:rsidRDefault="007C0595">
      <w:pPr>
        <w:pStyle w:val="BodyText"/>
        <w:ind w:left="588" w:right="120"/>
        <w:jc w:val="both"/>
      </w:pPr>
      <w:r>
        <w:t>This study was motivated by students with low problem-solving abilities in</w:t>
      </w:r>
      <w:r>
        <w:t xml:space="preserve"> mathematics. The purpose of this research was to determine the effectiveness of Realistic</w:t>
      </w:r>
      <w:r>
        <w:rPr>
          <w:spacing w:val="-15"/>
        </w:rPr>
        <w:t xml:space="preserve"> </w:t>
      </w:r>
      <w:r>
        <w:t>Mathematic</w:t>
      </w:r>
      <w:r>
        <w:rPr>
          <w:spacing w:val="-13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(RME)</w:t>
      </w:r>
      <w:r>
        <w:rPr>
          <w:spacing w:val="-15"/>
        </w:rPr>
        <w:t xml:space="preserve"> </w:t>
      </w:r>
      <w:r>
        <w:t>assisted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ethnomathematics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improvi</w:t>
      </w:r>
      <w:r>
        <w:t>ng mathematical problem-solving skills among students. This research used a quantitative approach with a quasi-experimental design. The population in this study was all students of SD Negeri Kretek 01, and the sample consisted of fifth- grade students from</w:t>
      </w:r>
      <w:r>
        <w:t xml:space="preserve"> SD Negeri Kretek 01 for the 2023/2024 academic year. Data collection techniques included tests, observations, and documentation. Data analysis involved using the N-gain Score test and the independent sample t-test. Based on the data analysis conducted, it</w:t>
      </w:r>
      <w:r>
        <w:t xml:space="preserve"> was found that the problem-solving abilities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RME</w:t>
      </w:r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assisted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ethnomathematics were better compared to those taught with conventional methods in the fifth grade at SD Negeri Kretek 01. The N-Gain test results showed that the average N-gain score for the experimental class (RME Model) was 0.39 or 39.14%, which was cat</w:t>
      </w:r>
      <w:r>
        <w:t>egorized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quite</w:t>
      </w:r>
      <w:r>
        <w:rPr>
          <w:spacing w:val="-5"/>
        </w:rPr>
        <w:t xml:space="preserve"> </w:t>
      </w:r>
      <w:r>
        <w:t>effective.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contrast,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N-gain</w:t>
      </w:r>
      <w:r>
        <w:rPr>
          <w:spacing w:val="-3"/>
        </w:rPr>
        <w:t xml:space="preserve"> </w:t>
      </w:r>
      <w:r>
        <w:t>score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control class (Conventional Model) was -0.18 or -18.13%, which was categorized as ineffective. Teachers should use the Realistic Mathematic Education approach to enhance students' m</w:t>
      </w:r>
      <w:r>
        <w:t>athematical problem-solving abilities. Schools should also create a comfortable and conducive learning environment.</w:t>
      </w:r>
    </w:p>
    <w:sectPr w:rsidR="00C93DBE">
      <w:pgSz w:w="11910" w:h="16840"/>
      <w:pgMar w:top="1920" w:right="1580" w:bottom="1240" w:left="168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3A3E" w14:textId="77777777" w:rsidR="007C0595" w:rsidRDefault="007C0595">
      <w:r>
        <w:separator/>
      </w:r>
    </w:p>
  </w:endnote>
  <w:endnote w:type="continuationSeparator" w:id="0">
    <w:p w14:paraId="3BB70B6E" w14:textId="77777777" w:rsidR="007C0595" w:rsidRDefault="007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362D" w14:textId="77777777" w:rsidR="00C93DBE" w:rsidRDefault="007C0595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97C71B" wp14:editId="5DBE2A81">
              <wp:simplePos x="0" y="0"/>
              <wp:positionH relativeFrom="page">
                <wp:posOffset>3820795</wp:posOffset>
              </wp:positionH>
              <wp:positionV relativeFrom="page">
                <wp:posOffset>9884177</wp:posOffset>
              </wp:positionV>
              <wp:extent cx="292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16C94" w14:textId="77777777" w:rsidR="00C93DBE" w:rsidRDefault="007C05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4"/>
                            </w:rPr>
                            <w:t>viii</w:t>
                          </w:r>
                          <w:r>
                            <w:rPr>
                              <w:spacing w:val="-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7C7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85pt;margin-top:778.3pt;width:23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" filled="f" stroked="f">
              <v:textbox inset="0,0,0,0">
                <w:txbxContent>
                  <w:p w14:paraId="63716C94" w14:textId="77777777" w:rsidR="00C93DBE" w:rsidRDefault="007C05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fldChar w:fldCharType="begin"/>
                    </w:r>
                    <w:r>
                      <w:rPr>
                        <w:spacing w:val="-4"/>
                        <w:sz w:val="24"/>
                      </w:rPr>
                      <w:instrText xml:space="preserve"> PAGE  \* roman </w:instrText>
                    </w:r>
                    <w:r>
                      <w:rPr>
                        <w:spacing w:val="-4"/>
                        <w:sz w:val="24"/>
                      </w:rPr>
                      <w:fldChar w:fldCharType="separate"/>
                    </w:r>
                    <w:r>
                      <w:rPr>
                        <w:spacing w:val="-4"/>
                        <w:sz w:val="24"/>
                      </w:rPr>
                      <w:t>viii</w:t>
                    </w:r>
                    <w:r>
                      <w:rPr>
                        <w:spacing w:val="-4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8F86" w14:textId="77777777" w:rsidR="007C0595" w:rsidRDefault="007C0595">
      <w:r>
        <w:separator/>
      </w:r>
    </w:p>
  </w:footnote>
  <w:footnote w:type="continuationSeparator" w:id="0">
    <w:p w14:paraId="602D5EFC" w14:textId="77777777" w:rsidR="007C0595" w:rsidRDefault="007C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E"/>
    <w:rsid w:val="007C0595"/>
    <w:rsid w:val="00C93DBE"/>
    <w:rsid w:val="00F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785B"/>
  <w15:docId w15:val="{968D8F49-90B7-4ED2-8AA8-40A967D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88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ind w:left="4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1945</dc:creator>
  <cp:lastModifiedBy>kendhil moment</cp:lastModifiedBy>
  <cp:revision>2</cp:revision>
  <dcterms:created xsi:type="dcterms:W3CDTF">2024-10-18T08:15:00Z</dcterms:created>
  <dcterms:modified xsi:type="dcterms:W3CDTF">2024-10-18T08:15:00Z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LTSC</vt:lpwstr>
  </property>
</Properties>
</file>