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1"/>
        </w:rPr>
      </w:pPr>
    </w:p>
    <w:p>
      <w:pPr>
        <w:pStyle w:val="Title"/>
      </w:pPr>
      <w:r>
        <w:rPr>
          <w:spacing w:val="-2"/>
        </w:rPr>
        <w:t>ABSTRACT</w:t>
      </w:r>
    </w:p>
    <w:p>
      <w:pPr>
        <w:pStyle w:val="BodyText"/>
        <w:spacing w:before="10"/>
        <w:rPr>
          <w:b/>
          <w:sz w:val="26"/>
        </w:rPr>
      </w:pPr>
    </w:p>
    <w:p>
      <w:pPr>
        <w:spacing w:before="0"/>
        <w:ind w:left="1440" w:right="120" w:hanging="852"/>
        <w:jc w:val="both"/>
        <w:rPr>
          <w:sz w:val="24"/>
        </w:rPr>
      </w:pPr>
      <w:r>
        <w:rPr>
          <w:sz w:val="24"/>
        </w:rPr>
        <w:t>Nurhayati, 2024. </w:t>
      </w:r>
      <w:r>
        <w:rPr>
          <w:i/>
          <w:sz w:val="24"/>
        </w:rPr>
        <w:t>The Analysis of Thematic Progression in Taylor Swift's Popular</w:t>
      </w:r>
      <w:r>
        <w:rPr>
          <w:i/>
          <w:sz w:val="24"/>
        </w:rPr>
        <w:t> Songs in 2019-2022</w:t>
      </w:r>
      <w:r>
        <w:rPr>
          <w:sz w:val="24"/>
        </w:rPr>
        <w:t>. A Thesis. English Education Study Program of Educational</w:t>
      </w:r>
      <w:r>
        <w:rPr>
          <w:sz w:val="24"/>
        </w:rPr>
        <w:t> Sciences</w:t>
      </w:r>
      <w:r>
        <w:rPr>
          <w:sz w:val="24"/>
        </w:rPr>
        <w:t> and</w:t>
      </w:r>
      <w:r>
        <w:rPr>
          <w:sz w:val="24"/>
        </w:rPr>
        <w:t> Teachers’</w:t>
      </w:r>
      <w:r>
        <w:rPr>
          <w:sz w:val="24"/>
        </w:rPr>
        <w:t> Training</w:t>
      </w:r>
      <w:r>
        <w:rPr>
          <w:sz w:val="24"/>
        </w:rPr>
        <w:t> Faculty</w:t>
      </w:r>
      <w:r>
        <w:rPr>
          <w:sz w:val="24"/>
        </w:rPr>
        <w:t> Peradaban University. Akhmad Nurkholis, S.S., M.Pd.</w:t>
      </w:r>
    </w:p>
    <w:p>
      <w:pPr>
        <w:pStyle w:val="BodyText"/>
      </w:pPr>
    </w:p>
    <w:p>
      <w:pPr>
        <w:pStyle w:val="BodyText"/>
        <w:spacing w:before="1"/>
        <w:ind w:left="588"/>
      </w:pPr>
      <w:r>
        <w:rPr>
          <w:b/>
        </w:rPr>
        <w:t>Keywords:</w:t>
      </w:r>
      <w:r>
        <w:rPr>
          <w:b/>
          <w:spacing w:val="40"/>
        </w:rPr>
        <w:t> </w:t>
      </w:r>
      <w:r>
        <w:rPr/>
        <w:t>thematic</w:t>
      </w:r>
      <w:r>
        <w:rPr>
          <w:spacing w:val="40"/>
        </w:rPr>
        <w:t> </w:t>
      </w:r>
      <w:r>
        <w:rPr/>
        <w:t>progression</w:t>
      </w:r>
      <w:r>
        <w:rPr>
          <w:spacing w:val="40"/>
        </w:rPr>
        <w:t> </w:t>
      </w:r>
      <w:r>
        <w:rPr/>
        <w:t>pattern,</w:t>
      </w:r>
      <w:r>
        <w:rPr>
          <w:spacing w:val="40"/>
        </w:rPr>
        <w:t> </w:t>
      </w:r>
      <w:r>
        <w:rPr/>
        <w:t>theme</w:t>
      </w:r>
      <w:r>
        <w:rPr>
          <w:spacing w:val="40"/>
        </w:rPr>
        <w:t> </w:t>
      </w:r>
      <w:r>
        <w:rPr/>
        <w:t>rheme,</w:t>
      </w:r>
      <w:r>
        <w:rPr>
          <w:spacing w:val="40"/>
        </w:rPr>
        <w:t> </w:t>
      </w:r>
      <w:r>
        <w:rPr/>
        <w:t>Taylor</w:t>
      </w:r>
      <w:r>
        <w:rPr>
          <w:spacing w:val="40"/>
        </w:rPr>
        <w:t> </w:t>
      </w:r>
      <w:r>
        <w:rPr/>
        <w:t>Swift's</w:t>
      </w:r>
      <w:r>
        <w:rPr>
          <w:spacing w:val="40"/>
        </w:rPr>
        <w:t> </w:t>
      </w:r>
      <w:r>
        <w:rPr/>
        <w:t>popular </w:t>
      </w:r>
      <w:r>
        <w:rPr>
          <w:spacing w:val="-2"/>
        </w:rPr>
        <w:t>song.</w:t>
      </w:r>
    </w:p>
    <w:p>
      <w:pPr>
        <w:pStyle w:val="BodyText"/>
        <w:rPr>
          <w:sz w:val="26"/>
        </w:rPr>
      </w:pPr>
    </w:p>
    <w:p>
      <w:pPr>
        <w:pStyle w:val="BodyText"/>
        <w:spacing w:before="10"/>
        <w:rPr>
          <w:sz w:val="32"/>
        </w:rPr>
      </w:pPr>
    </w:p>
    <w:p>
      <w:pPr>
        <w:pStyle w:val="BodyText"/>
        <w:ind w:left="588" w:right="114" w:firstLine="720"/>
        <w:jc w:val="both"/>
      </w:pPr>
      <w:r>
        <w:rPr/>
        <w:t>Thematic</w:t>
      </w:r>
      <w:r>
        <w:rPr>
          <w:spacing w:val="-2"/>
        </w:rPr>
        <w:t> </w:t>
      </w:r>
      <w:r>
        <w:rPr/>
        <w:t>progression includes</w:t>
      </w:r>
      <w:r>
        <w:rPr>
          <w:spacing w:val="-2"/>
        </w:rPr>
        <w:t> </w:t>
      </w:r>
      <w:r>
        <w:rPr/>
        <w:t>the</w:t>
      </w:r>
      <w:r>
        <w:rPr>
          <w:spacing w:val="-2"/>
        </w:rPr>
        <w:t> </w:t>
      </w:r>
      <w:r>
        <w:rPr/>
        <w:t>origin</w:t>
      </w:r>
      <w:r>
        <w:rPr>
          <w:spacing w:val="-1"/>
        </w:rPr>
        <w:t> </w:t>
      </w:r>
      <w:r>
        <w:rPr/>
        <w:t>of</w:t>
      </w:r>
      <w:r>
        <w:rPr>
          <w:spacing w:val="-2"/>
        </w:rPr>
        <w:t> </w:t>
      </w:r>
      <w:r>
        <w:rPr/>
        <w:t>the</w:t>
      </w:r>
      <w:r>
        <w:rPr>
          <w:spacing w:val="-2"/>
        </w:rPr>
        <w:t> </w:t>
      </w:r>
      <w:r>
        <w:rPr/>
        <w:t>theme</w:t>
      </w:r>
      <w:r>
        <w:rPr>
          <w:spacing w:val="-2"/>
        </w:rPr>
        <w:t> </w:t>
      </w:r>
      <w:r>
        <w:rPr/>
        <w:t>and</w:t>
      </w:r>
      <w:r>
        <w:rPr>
          <w:spacing w:val="-1"/>
        </w:rPr>
        <w:t> </w:t>
      </w:r>
      <w:r>
        <w:rPr/>
        <w:t>how</w:t>
      </w:r>
      <w:r>
        <w:rPr>
          <w:spacing w:val="-2"/>
        </w:rPr>
        <w:t> </w:t>
      </w:r>
      <w:r>
        <w:rPr/>
        <w:t>it</w:t>
      </w:r>
      <w:r>
        <w:rPr>
          <w:spacing w:val="-1"/>
        </w:rPr>
        <w:t> </w:t>
      </w:r>
      <w:r>
        <w:rPr/>
        <w:t>relates</w:t>
      </w:r>
      <w:r>
        <w:rPr>
          <w:spacing w:val="-1"/>
        </w:rPr>
        <w:t> </w:t>
      </w:r>
      <w:r>
        <w:rPr/>
        <w:t>to other themes and rhemes in the text. According to Paltridge (2006:148), Thematic progression as the process by which a theme in a phrase may repeat or pick up meaning from the theme or rheme that came before it. The text coherence is significantly</w:t>
      </w:r>
      <w:r>
        <w:rPr>
          <w:spacing w:val="-9"/>
        </w:rPr>
        <w:t> </w:t>
      </w:r>
      <w:r>
        <w:rPr/>
        <w:t>aided</w:t>
      </w:r>
      <w:r>
        <w:rPr>
          <w:spacing w:val="-5"/>
        </w:rPr>
        <w:t> </w:t>
      </w:r>
      <w:r>
        <w:rPr/>
        <w:t>by</w:t>
      </w:r>
      <w:r>
        <w:rPr>
          <w:spacing w:val="-11"/>
        </w:rPr>
        <w:t> </w:t>
      </w:r>
      <w:r>
        <w:rPr/>
        <w:t>thematic</w:t>
      </w:r>
      <w:r>
        <w:rPr>
          <w:spacing w:val="-5"/>
        </w:rPr>
        <w:t> </w:t>
      </w:r>
      <w:r>
        <w:rPr/>
        <w:t>progression.</w:t>
      </w:r>
      <w:r>
        <w:rPr>
          <w:spacing w:val="-5"/>
        </w:rPr>
        <w:t> </w:t>
      </w:r>
      <w:r>
        <w:rPr/>
        <w:t>The</w:t>
      </w:r>
      <w:r>
        <w:rPr>
          <w:spacing w:val="-5"/>
        </w:rPr>
        <w:t> </w:t>
      </w:r>
      <w:r>
        <w:rPr/>
        <w:t>purpose</w:t>
      </w:r>
      <w:r>
        <w:rPr>
          <w:spacing w:val="-5"/>
        </w:rPr>
        <w:t> </w:t>
      </w:r>
      <w:r>
        <w:rPr/>
        <w:t>of</w:t>
      </w:r>
      <w:r>
        <w:rPr>
          <w:spacing w:val="-5"/>
        </w:rPr>
        <w:t> </w:t>
      </w:r>
      <w:r>
        <w:rPr/>
        <w:t>this</w:t>
      </w:r>
      <w:r>
        <w:rPr>
          <w:spacing w:val="-5"/>
        </w:rPr>
        <w:t> </w:t>
      </w:r>
      <w:r>
        <w:rPr/>
        <w:t>study</w:t>
      </w:r>
      <w:r>
        <w:rPr>
          <w:spacing w:val="-11"/>
        </w:rPr>
        <w:t> </w:t>
      </w:r>
      <w:r>
        <w:rPr/>
        <w:t>is</w:t>
      </w:r>
      <w:r>
        <w:rPr>
          <w:spacing w:val="-4"/>
        </w:rPr>
        <w:t> </w:t>
      </w:r>
      <w:r>
        <w:rPr/>
        <w:t>to</w:t>
      </w:r>
      <w:r>
        <w:rPr>
          <w:spacing w:val="-6"/>
        </w:rPr>
        <w:t> </w:t>
      </w:r>
      <w:r>
        <w:rPr/>
        <w:t>identify and classify the thematic progression on Taylor Swift’s Popular Songs in 2019- 2022.This</w:t>
      </w:r>
      <w:r>
        <w:rPr>
          <w:spacing w:val="-4"/>
        </w:rPr>
        <w:t> </w:t>
      </w:r>
      <w:r>
        <w:rPr/>
        <w:t>study</w:t>
      </w:r>
      <w:r>
        <w:rPr>
          <w:spacing w:val="-10"/>
        </w:rPr>
        <w:t> </w:t>
      </w:r>
      <w:r>
        <w:rPr/>
        <w:t>used</w:t>
      </w:r>
      <w:r>
        <w:rPr>
          <w:spacing w:val="-2"/>
        </w:rPr>
        <w:t> </w:t>
      </w:r>
      <w:r>
        <w:rPr/>
        <w:t>a</w:t>
      </w:r>
      <w:r>
        <w:rPr>
          <w:spacing w:val="-6"/>
        </w:rPr>
        <w:t> </w:t>
      </w:r>
      <w:r>
        <w:rPr/>
        <w:t>qualitative</w:t>
      </w:r>
      <w:r>
        <w:rPr>
          <w:spacing w:val="-5"/>
        </w:rPr>
        <w:t> </w:t>
      </w:r>
      <w:r>
        <w:rPr/>
        <w:t>research</w:t>
      </w:r>
      <w:r>
        <w:rPr>
          <w:spacing w:val="-5"/>
        </w:rPr>
        <w:t> </w:t>
      </w:r>
      <w:r>
        <w:rPr/>
        <w:t>methodology.</w:t>
      </w:r>
      <w:r>
        <w:rPr>
          <w:spacing w:val="-5"/>
        </w:rPr>
        <w:t> </w:t>
      </w:r>
      <w:r>
        <w:rPr/>
        <w:t>The</w:t>
      </w:r>
      <w:r>
        <w:rPr>
          <w:spacing w:val="-3"/>
        </w:rPr>
        <w:t> </w:t>
      </w:r>
      <w:r>
        <w:rPr/>
        <w:t>five</w:t>
      </w:r>
      <w:r>
        <w:rPr>
          <w:spacing w:val="-6"/>
        </w:rPr>
        <w:t> </w:t>
      </w:r>
      <w:r>
        <w:rPr/>
        <w:t>songs</w:t>
      </w:r>
      <w:r>
        <w:rPr>
          <w:spacing w:val="-5"/>
        </w:rPr>
        <w:t> </w:t>
      </w:r>
      <w:r>
        <w:rPr/>
        <w:t>served</w:t>
      </w:r>
      <w:r>
        <w:rPr>
          <w:spacing w:val="-2"/>
        </w:rPr>
        <w:t> </w:t>
      </w:r>
      <w:r>
        <w:rPr/>
        <w:t>as the research's source and contained data in the form of sentences and clauses. Subsequently, the study of theme types in thematic progression was grounded in Paltridge theory, whilst the analysis of theme types in thematic progression was informed</w:t>
      </w:r>
      <w:r>
        <w:rPr>
          <w:spacing w:val="-15"/>
        </w:rPr>
        <w:t> </w:t>
      </w:r>
      <w:r>
        <w:rPr/>
        <w:t>by</w:t>
      </w:r>
      <w:r>
        <w:rPr>
          <w:spacing w:val="-15"/>
        </w:rPr>
        <w:t> </w:t>
      </w:r>
      <w:r>
        <w:rPr/>
        <w:t>Halliday</w:t>
      </w:r>
      <w:r>
        <w:rPr>
          <w:spacing w:val="-15"/>
        </w:rPr>
        <w:t> </w:t>
      </w:r>
      <w:r>
        <w:rPr/>
        <w:t>and</w:t>
      </w:r>
      <w:r>
        <w:rPr>
          <w:spacing w:val="-15"/>
        </w:rPr>
        <w:t> </w:t>
      </w:r>
      <w:r>
        <w:rPr/>
        <w:t>McCharty</w:t>
      </w:r>
      <w:r>
        <w:rPr>
          <w:spacing w:val="-15"/>
        </w:rPr>
        <w:t> </w:t>
      </w:r>
      <w:r>
        <w:rPr/>
        <w:t>concepts.</w:t>
      </w:r>
      <w:r>
        <w:rPr>
          <w:spacing w:val="-15"/>
        </w:rPr>
        <w:t> </w:t>
      </w:r>
      <w:r>
        <w:rPr/>
        <w:t>Paltridge</w:t>
      </w:r>
      <w:r>
        <w:rPr>
          <w:spacing w:val="-15"/>
        </w:rPr>
        <w:t> </w:t>
      </w:r>
      <w:r>
        <w:rPr/>
        <w:t>(2006:</w:t>
      </w:r>
      <w:r>
        <w:rPr>
          <w:spacing w:val="-15"/>
        </w:rPr>
        <w:t> </w:t>
      </w:r>
      <w:r>
        <w:rPr/>
        <w:t>148),</w:t>
      </w:r>
      <w:r>
        <w:rPr>
          <w:spacing w:val="-14"/>
        </w:rPr>
        <w:t> </w:t>
      </w:r>
      <w:r>
        <w:rPr/>
        <w:t>there</w:t>
      </w:r>
      <w:r>
        <w:rPr>
          <w:spacing w:val="-15"/>
        </w:rPr>
        <w:t> </w:t>
      </w:r>
      <w:r>
        <w:rPr/>
        <w:t>are</w:t>
      </w:r>
      <w:r>
        <w:rPr>
          <w:spacing w:val="-15"/>
        </w:rPr>
        <w:t> </w:t>
      </w:r>
      <w:r>
        <w:rPr/>
        <w:t>three kinds</w:t>
      </w:r>
      <w:r>
        <w:rPr>
          <w:spacing w:val="-14"/>
        </w:rPr>
        <w:t> </w:t>
      </w:r>
      <w:r>
        <w:rPr/>
        <w:t>of</w:t>
      </w:r>
      <w:r>
        <w:rPr>
          <w:spacing w:val="-15"/>
        </w:rPr>
        <w:t> </w:t>
      </w:r>
      <w:r>
        <w:rPr/>
        <w:t>thematic</w:t>
      </w:r>
      <w:r>
        <w:rPr>
          <w:spacing w:val="-13"/>
        </w:rPr>
        <w:t> </w:t>
      </w:r>
      <w:r>
        <w:rPr/>
        <w:t>progression</w:t>
      </w:r>
      <w:r>
        <w:rPr>
          <w:spacing w:val="-14"/>
        </w:rPr>
        <w:t> </w:t>
      </w:r>
      <w:r>
        <w:rPr/>
        <w:t>pattern:</w:t>
      </w:r>
      <w:r>
        <w:rPr>
          <w:spacing w:val="-15"/>
        </w:rPr>
        <w:t> </w:t>
      </w:r>
      <w:r>
        <w:rPr/>
        <w:t>constant</w:t>
      </w:r>
      <w:r>
        <w:rPr>
          <w:spacing w:val="-14"/>
        </w:rPr>
        <w:t> </w:t>
      </w:r>
      <w:r>
        <w:rPr/>
        <w:t>theme,</w:t>
      </w:r>
      <w:r>
        <w:rPr>
          <w:spacing w:val="-15"/>
        </w:rPr>
        <w:t> </w:t>
      </w:r>
      <w:r>
        <w:rPr/>
        <w:t>linear</w:t>
      </w:r>
      <w:r>
        <w:rPr>
          <w:spacing w:val="-13"/>
        </w:rPr>
        <w:t> </w:t>
      </w:r>
      <w:r>
        <w:rPr/>
        <w:t>theme</w:t>
      </w:r>
      <w:r>
        <w:rPr>
          <w:spacing w:val="-13"/>
        </w:rPr>
        <w:t> </w:t>
      </w:r>
      <w:r>
        <w:rPr/>
        <w:t>and</w:t>
      </w:r>
      <w:r>
        <w:rPr>
          <w:spacing w:val="-14"/>
        </w:rPr>
        <w:t> </w:t>
      </w:r>
      <w:r>
        <w:rPr/>
        <w:t>split</w:t>
      </w:r>
      <w:r>
        <w:rPr>
          <w:spacing w:val="-12"/>
        </w:rPr>
        <w:t> </w:t>
      </w:r>
      <w:r>
        <w:rPr/>
        <w:t>rheme. Therefore,</w:t>
      </w:r>
      <w:r>
        <w:rPr>
          <w:spacing w:val="-3"/>
        </w:rPr>
        <w:t> </w:t>
      </w:r>
      <w:r>
        <w:rPr/>
        <w:t>the</w:t>
      </w:r>
      <w:r>
        <w:rPr>
          <w:spacing w:val="-4"/>
        </w:rPr>
        <w:t> </w:t>
      </w:r>
      <w:r>
        <w:rPr/>
        <w:t>writer</w:t>
      </w:r>
      <w:r>
        <w:rPr>
          <w:spacing w:val="-3"/>
        </w:rPr>
        <w:t> </w:t>
      </w:r>
      <w:r>
        <w:rPr/>
        <w:t>chose</w:t>
      </w:r>
      <w:r>
        <w:rPr>
          <w:spacing w:val="-4"/>
        </w:rPr>
        <w:t> </w:t>
      </w:r>
      <w:r>
        <w:rPr/>
        <w:t>five</w:t>
      </w:r>
      <w:r>
        <w:rPr>
          <w:spacing w:val="-5"/>
        </w:rPr>
        <w:t> </w:t>
      </w:r>
      <w:r>
        <w:rPr/>
        <w:t>songs</w:t>
      </w:r>
      <w:r>
        <w:rPr>
          <w:spacing w:val="-3"/>
        </w:rPr>
        <w:t> </w:t>
      </w:r>
      <w:r>
        <w:rPr/>
        <w:t>to</w:t>
      </w:r>
      <w:r>
        <w:rPr>
          <w:spacing w:val="-3"/>
        </w:rPr>
        <w:t> </w:t>
      </w:r>
      <w:r>
        <w:rPr/>
        <w:t>be</w:t>
      </w:r>
      <w:r>
        <w:rPr>
          <w:spacing w:val="-4"/>
        </w:rPr>
        <w:t> </w:t>
      </w:r>
      <w:r>
        <w:rPr/>
        <w:t>used</w:t>
      </w:r>
      <w:r>
        <w:rPr>
          <w:spacing w:val="-3"/>
        </w:rPr>
        <w:t> </w:t>
      </w:r>
      <w:r>
        <w:rPr/>
        <w:t>as</w:t>
      </w:r>
      <w:r>
        <w:rPr>
          <w:spacing w:val="-3"/>
        </w:rPr>
        <w:t> </w:t>
      </w:r>
      <w:r>
        <w:rPr/>
        <w:t>research</w:t>
      </w:r>
      <w:r>
        <w:rPr>
          <w:spacing w:val="-3"/>
        </w:rPr>
        <w:t> </w:t>
      </w:r>
      <w:r>
        <w:rPr/>
        <w:t>data.</w:t>
      </w:r>
      <w:r>
        <w:rPr>
          <w:spacing w:val="-3"/>
        </w:rPr>
        <w:t> </w:t>
      </w:r>
      <w:r>
        <w:rPr/>
        <w:t>The</w:t>
      </w:r>
      <w:r>
        <w:rPr>
          <w:spacing w:val="-4"/>
        </w:rPr>
        <w:t> </w:t>
      </w:r>
      <w:r>
        <w:rPr/>
        <w:t>result</w:t>
      </w:r>
      <w:r>
        <w:rPr>
          <w:spacing w:val="-3"/>
        </w:rPr>
        <w:t> </w:t>
      </w:r>
      <w:r>
        <w:rPr/>
        <w:t>of</w:t>
      </w:r>
      <w:r>
        <w:rPr>
          <w:spacing w:val="-2"/>
        </w:rPr>
        <w:t> </w:t>
      </w:r>
      <w:r>
        <w:rPr/>
        <w:t>the writer</w:t>
      </w:r>
      <w:r>
        <w:rPr>
          <w:spacing w:val="-15"/>
        </w:rPr>
        <w:t> </w:t>
      </w:r>
      <w:r>
        <w:rPr/>
        <w:t>about</w:t>
      </w:r>
      <w:r>
        <w:rPr>
          <w:spacing w:val="-15"/>
        </w:rPr>
        <w:t> </w:t>
      </w:r>
      <w:r>
        <w:rPr/>
        <w:t>thematic</w:t>
      </w:r>
      <w:r>
        <w:rPr>
          <w:spacing w:val="-15"/>
        </w:rPr>
        <w:t> </w:t>
      </w:r>
      <w:r>
        <w:rPr/>
        <w:t>progression</w:t>
      </w:r>
      <w:r>
        <w:rPr>
          <w:spacing w:val="-15"/>
        </w:rPr>
        <w:t> </w:t>
      </w:r>
      <w:r>
        <w:rPr/>
        <w:t>is</w:t>
      </w:r>
      <w:r>
        <w:rPr>
          <w:spacing w:val="-15"/>
        </w:rPr>
        <w:t> </w:t>
      </w:r>
      <w:r>
        <w:rPr/>
        <w:t>for</w:t>
      </w:r>
      <w:r>
        <w:rPr>
          <w:spacing w:val="-15"/>
        </w:rPr>
        <w:t> </w:t>
      </w:r>
      <w:r>
        <w:rPr/>
        <w:t>reiteration</w:t>
      </w:r>
      <w:r>
        <w:rPr>
          <w:spacing w:val="-15"/>
        </w:rPr>
        <w:t> </w:t>
      </w:r>
      <w:r>
        <w:rPr/>
        <w:t>theme</w:t>
      </w:r>
      <w:r>
        <w:rPr>
          <w:spacing w:val="-15"/>
        </w:rPr>
        <w:t> </w:t>
      </w:r>
      <w:r>
        <w:rPr/>
        <w:t>pattern</w:t>
      </w:r>
      <w:r>
        <w:rPr>
          <w:spacing w:val="-15"/>
        </w:rPr>
        <w:t> </w:t>
      </w:r>
      <w:r>
        <w:rPr/>
        <w:t>found</w:t>
      </w:r>
      <w:r>
        <w:rPr>
          <w:spacing w:val="-15"/>
        </w:rPr>
        <w:t> </w:t>
      </w:r>
      <w:r>
        <w:rPr/>
        <w:t>twenty</w:t>
      </w:r>
      <w:r>
        <w:rPr>
          <w:spacing w:val="-15"/>
        </w:rPr>
        <w:t> </w:t>
      </w:r>
      <w:r>
        <w:rPr/>
        <w:t>three items, for zig-zag found twenty two items, and for split eleven items. The writer found that the most often used thematic progression types is the reiterations/constant pattern in Taylor Swift’s Popular Songs in 2019-2022.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pPr>
    </w:p>
    <w:p>
      <w:pPr>
        <w:pStyle w:val="BodyText"/>
        <w:spacing w:before="90"/>
        <w:ind w:left="3893" w:right="3424"/>
        <w:jc w:val="center"/>
      </w:pPr>
      <w:r>
        <w:rPr>
          <w:spacing w:val="-4"/>
        </w:rPr>
        <w:t>viii</w:t>
      </w:r>
    </w:p>
    <w:sectPr>
      <w:type w:val="continuous"/>
      <w:pgSz w:w="11910" w:h="16840"/>
      <w:pgMar w:top="192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90"/>
      <w:ind w:left="3893" w:right="3426"/>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2024-09-01T00:29:18Z</dcterms:created>
  <dcterms:modified xsi:type="dcterms:W3CDTF">2024-09-01T00:29:18Z</dcterms:modified>
</cp:coreProperties>
</file>