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DF" w:rsidRPr="005450DF" w:rsidRDefault="005450DF" w:rsidP="005450DF">
      <w:pPr>
        <w:keepNext/>
        <w:keepLines/>
        <w:spacing w:after="0" w:line="240" w:lineRule="auto"/>
        <w:ind w:left="3960" w:firstLine="360"/>
        <w:jc w:val="both"/>
        <w:outlineLvl w:val="1"/>
        <w:rPr>
          <w:rFonts w:ascii="Times New Roman" w:eastAsia="Times New Roman" w:hAnsi="Times New Roman" w:cstheme="majorBidi"/>
          <w:b/>
          <w:sz w:val="24"/>
          <w:szCs w:val="26"/>
        </w:rPr>
      </w:pPr>
      <w:bookmarkStart w:id="0" w:name="_Toc147995834"/>
      <w:bookmarkStart w:id="1" w:name="_Hlk148247437"/>
      <w:bookmarkStart w:id="2" w:name="_GoBack"/>
      <w:bookmarkEnd w:id="2"/>
      <w:r w:rsidRPr="005450DF">
        <w:rPr>
          <w:rFonts w:ascii="Times New Roman" w:eastAsia="Times New Roman" w:hAnsi="Times New Roman" w:cstheme="majorBidi"/>
          <w:b/>
          <w:sz w:val="24"/>
          <w:szCs w:val="26"/>
        </w:rPr>
        <w:t>Abstrak</w:t>
      </w:r>
      <w:bookmarkEnd w:id="0"/>
      <w:r w:rsidRPr="005450DF">
        <w:rPr>
          <w:rFonts w:ascii="Times New Roman" w:eastAsia="Times New Roman" w:hAnsi="Times New Roman" w:cstheme="majorBidi"/>
          <w:b/>
          <w:sz w:val="24"/>
          <w:szCs w:val="26"/>
        </w:rPr>
        <w:t xml:space="preserve"> </w:t>
      </w:r>
    </w:p>
    <w:p w:rsidR="005450DF" w:rsidRPr="005450DF" w:rsidRDefault="005450DF" w:rsidP="005450DF">
      <w:pPr>
        <w:spacing w:line="240" w:lineRule="auto"/>
        <w:jc w:val="center"/>
        <w:rPr>
          <w:rFonts w:ascii="Times New Roman" w:hAnsi="Times New Roman" w:cs="Times New Roman"/>
          <w:sz w:val="24"/>
          <w:szCs w:val="24"/>
        </w:rPr>
      </w:pPr>
      <w:bookmarkStart w:id="3" w:name="_Hlk142230739"/>
      <w:r w:rsidRPr="005450DF">
        <w:rPr>
          <w:rFonts w:ascii="Times New Roman" w:hAnsi="Times New Roman" w:cs="Times New Roman"/>
          <w:sz w:val="24"/>
          <w:szCs w:val="24"/>
        </w:rPr>
        <w:t xml:space="preserve">Analisis Pengetahuan dan Sikap Remaja Putri Terhadap Pencegahan Anemia di SMP N 02 Bumiayu Tahun 2023 </w:t>
      </w:r>
    </w:p>
    <w:p w:rsidR="005450DF" w:rsidRPr="005450DF" w:rsidRDefault="005450DF" w:rsidP="005450DF">
      <w:pPr>
        <w:spacing w:line="240" w:lineRule="auto"/>
        <w:jc w:val="center"/>
        <w:rPr>
          <w:rFonts w:ascii="Times New Roman" w:hAnsi="Times New Roman" w:cs="Times New Roman"/>
          <w:sz w:val="24"/>
          <w:szCs w:val="24"/>
        </w:rPr>
      </w:pP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 xml:space="preserve">Nur Fitriyani </w:t>
      </w:r>
      <w:r w:rsidRPr="005450DF">
        <w:rPr>
          <w:rFonts w:ascii="Times New Roman" w:hAnsi="Times New Roman" w:cs="Times New Roman"/>
          <w:sz w:val="24"/>
          <w:szCs w:val="24"/>
          <w:vertAlign w:val="superscript"/>
        </w:rPr>
        <w:t>1</w:t>
      </w:r>
      <w:r w:rsidRPr="005450DF">
        <w:rPr>
          <w:rFonts w:ascii="Times New Roman" w:hAnsi="Times New Roman" w:cs="Times New Roman"/>
          <w:sz w:val="24"/>
          <w:szCs w:val="24"/>
        </w:rPr>
        <w:t>, Aulia Rahman</w:t>
      </w:r>
      <w:r w:rsidRPr="005450DF">
        <w:rPr>
          <w:rFonts w:ascii="Times New Roman" w:hAnsi="Times New Roman" w:cs="Times New Roman"/>
          <w:sz w:val="24"/>
          <w:szCs w:val="24"/>
          <w:vertAlign w:val="superscript"/>
        </w:rPr>
        <w:t>2</w:t>
      </w:r>
      <w:r w:rsidRPr="005450DF">
        <w:rPr>
          <w:rFonts w:ascii="Times New Roman" w:hAnsi="Times New Roman" w:cs="Times New Roman"/>
          <w:sz w:val="24"/>
          <w:szCs w:val="24"/>
        </w:rPr>
        <w:t>, Resa Frafela Rosmi</w:t>
      </w:r>
      <w:r w:rsidRPr="005450DF">
        <w:rPr>
          <w:rFonts w:ascii="Times New Roman" w:hAnsi="Times New Roman" w:cs="Times New Roman"/>
          <w:sz w:val="24"/>
          <w:szCs w:val="24"/>
          <w:vertAlign w:val="superscript"/>
        </w:rPr>
        <w:t>3</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Progam Studi Farmasi</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Fakultas Sains dan Teknologi</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Universitas Peradaban</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 xml:space="preserve">E-mail: </w:t>
      </w:r>
      <w:hyperlink r:id="rId4" w:history="1">
        <w:r w:rsidRPr="005450DF">
          <w:rPr>
            <w:rFonts w:ascii="Times New Roman" w:hAnsi="Times New Roman" w:cs="Times New Roman"/>
            <w:color w:val="0563C1" w:themeColor="hyperlink"/>
            <w:sz w:val="24"/>
            <w:szCs w:val="24"/>
            <w:u w:val="single"/>
          </w:rPr>
          <w:t>urfii503@gmail.com</w:t>
        </w:r>
      </w:hyperlink>
    </w:p>
    <w:p w:rsidR="005450DF" w:rsidRPr="005450DF" w:rsidRDefault="005450DF" w:rsidP="005450DF">
      <w:pPr>
        <w:spacing w:line="240" w:lineRule="auto"/>
        <w:ind w:firstLine="851"/>
        <w:jc w:val="both"/>
        <w:rPr>
          <w:rFonts w:ascii="Times New Roman" w:hAnsi="Times New Roman" w:cs="Times New Roman"/>
          <w:sz w:val="24"/>
          <w:szCs w:val="24"/>
        </w:rPr>
      </w:pPr>
      <w:r w:rsidRPr="005450DF">
        <w:rPr>
          <w:rFonts w:ascii="Times New Roman" w:hAnsi="Times New Roman" w:cs="Times New Roman"/>
          <w:sz w:val="24"/>
          <w:szCs w:val="24"/>
        </w:rPr>
        <w:t xml:space="preserve">Anemia lebih rentan terjadi pada remaja putri dibandingkan remaja putra karena remaja putri mengalami menstruasi setiap bulan, makanan yang tidak mencukupi kebutuhan tubuh karena begitu memperhatikan bentuk tubuhnya. Di indonesia angka kejadian anemia masih cukup tinggi  prevalensi anemia pada anak muda sebesar 32% yang berarti 3-4 dari 10 remaja mengalami anemia. Penelitian ini menggunakan metode kuantitatif yaitu menggunakan kuisioner dengan sampel sebanyak 100 responden, untuk mengolah data dalam penelitian ini menggunakan metode analisis uji t yang dibantu aplikasi SPSS. Penelitian ini dilakukan di SMP N 02 Bumiayu pengumpulan data dilakukakan pada bulan juli 2023.Setelah dilakukan penelitian didapat suatu hasil pengetahuan yang baik yaitu sebanyak 35 responden (35,0%), sedangkan siswi yang memiliki tingkat pengetahuan yang cukup sebanyak 39 responden (39,0%) dan siswi yang memiliki pengetahuan yang kurang sebanyak 26 responden (2,60%). sikap yang positif yaitu  sebanyak 54 responden (54,0%), sedangakan siswi yang memeiliki sikap yang negatif yaitu sebanyak 46 responden (46,0). Dari hasil uji t untuk pengetauan terhadap upaya pencegahan anemia ada pengaruh sedangkan sikap terhadap upaya pencegahan tidak pengaruh. Hasil regresi linear berganda menunjukkan pengetahuan mempunyai pengaruh paling signifikan daripada sikap remaja putri terhadap upaya pencegahan anemia  di SMP N 02 Bumiayu Tahun 2023 dengan nilai </w:t>
      </w:r>
      <w:r w:rsidRPr="005450DF">
        <w:rPr>
          <w:rFonts w:ascii="Times New Roman" w:hAnsi="Times New Roman" w:cs="Times New Roman"/>
          <w:i/>
          <w:iCs/>
          <w:sz w:val="24"/>
          <w:szCs w:val="24"/>
        </w:rPr>
        <w:t>p Value</w:t>
      </w:r>
      <w:r w:rsidRPr="005450DF">
        <w:rPr>
          <w:rFonts w:ascii="Times New Roman" w:hAnsi="Times New Roman" w:cs="Times New Roman"/>
          <w:sz w:val="24"/>
          <w:szCs w:val="24"/>
        </w:rPr>
        <w:t xml:space="preserve"> sebesar 0,000&lt; 0,05.</w:t>
      </w:r>
    </w:p>
    <w:p w:rsidR="005450DF" w:rsidRPr="005450DF" w:rsidRDefault="005450DF" w:rsidP="005450DF">
      <w:pPr>
        <w:spacing w:line="240" w:lineRule="auto"/>
        <w:jc w:val="both"/>
        <w:rPr>
          <w:rFonts w:ascii="Times New Roman" w:hAnsi="Times New Roman" w:cs="Times New Roman"/>
          <w:sz w:val="24"/>
          <w:szCs w:val="24"/>
        </w:rPr>
      </w:pPr>
    </w:p>
    <w:p w:rsidR="005450DF" w:rsidRPr="005450DF" w:rsidRDefault="005450DF" w:rsidP="005450DF">
      <w:pPr>
        <w:spacing w:line="240" w:lineRule="auto"/>
        <w:jc w:val="both"/>
        <w:rPr>
          <w:rFonts w:ascii="Times New Roman" w:hAnsi="Times New Roman" w:cs="Times New Roman"/>
          <w:sz w:val="24"/>
          <w:szCs w:val="24"/>
        </w:rPr>
      </w:pPr>
      <w:r w:rsidRPr="005450DF">
        <w:rPr>
          <w:rFonts w:ascii="Times New Roman" w:hAnsi="Times New Roman" w:cs="Times New Roman"/>
          <w:sz w:val="24"/>
          <w:szCs w:val="24"/>
        </w:rPr>
        <w:t>Kata kunci : Anemia, Pengetahuan dan Sikap</w:t>
      </w:r>
    </w:p>
    <w:p w:rsidR="005450DF" w:rsidRPr="005450DF" w:rsidRDefault="005450DF" w:rsidP="005450DF">
      <w:pPr>
        <w:spacing w:line="360" w:lineRule="auto"/>
        <w:jc w:val="both"/>
        <w:rPr>
          <w:rFonts w:ascii="Times New Roman" w:hAnsi="Times New Roman" w:cs="Times New Roman"/>
          <w:sz w:val="24"/>
          <w:szCs w:val="24"/>
        </w:rPr>
      </w:pPr>
    </w:p>
    <w:p w:rsidR="005450DF" w:rsidRPr="005450DF" w:rsidRDefault="005450DF" w:rsidP="005450DF">
      <w:pPr>
        <w:spacing w:line="240" w:lineRule="auto"/>
        <w:jc w:val="center"/>
        <w:rPr>
          <w:rFonts w:ascii="Times New Roman" w:hAnsi="Times New Roman" w:cs="Times New Roman"/>
          <w:sz w:val="24"/>
          <w:szCs w:val="24"/>
        </w:rPr>
      </w:pPr>
    </w:p>
    <w:p w:rsidR="005450DF" w:rsidRPr="005450DF" w:rsidRDefault="005450DF" w:rsidP="005450DF">
      <w:pPr>
        <w:spacing w:line="240" w:lineRule="auto"/>
        <w:jc w:val="center"/>
        <w:rPr>
          <w:rFonts w:ascii="Times New Roman" w:hAnsi="Times New Roman" w:cs="Times New Roman"/>
          <w:sz w:val="24"/>
          <w:szCs w:val="24"/>
        </w:rPr>
      </w:pPr>
    </w:p>
    <w:p w:rsidR="005450DF" w:rsidRDefault="005450DF" w:rsidP="005450DF">
      <w:pPr>
        <w:spacing w:line="240" w:lineRule="auto"/>
        <w:jc w:val="center"/>
        <w:rPr>
          <w:rFonts w:ascii="Times New Roman" w:hAnsi="Times New Roman" w:cs="Times New Roman"/>
          <w:sz w:val="24"/>
          <w:szCs w:val="24"/>
        </w:rPr>
      </w:pPr>
    </w:p>
    <w:p w:rsidR="005450DF" w:rsidRDefault="005450DF" w:rsidP="005450DF">
      <w:pPr>
        <w:spacing w:line="240" w:lineRule="auto"/>
        <w:jc w:val="center"/>
        <w:rPr>
          <w:rFonts w:ascii="Times New Roman" w:hAnsi="Times New Roman" w:cs="Times New Roman"/>
          <w:sz w:val="24"/>
          <w:szCs w:val="24"/>
        </w:rPr>
      </w:pPr>
    </w:p>
    <w:p w:rsidR="005450DF" w:rsidRDefault="005450DF" w:rsidP="005450DF">
      <w:pPr>
        <w:spacing w:line="240" w:lineRule="auto"/>
        <w:jc w:val="center"/>
        <w:rPr>
          <w:rFonts w:ascii="Times New Roman" w:hAnsi="Times New Roman" w:cs="Times New Roman"/>
          <w:sz w:val="24"/>
          <w:szCs w:val="24"/>
        </w:rPr>
      </w:pPr>
    </w:p>
    <w:p w:rsidR="005450DF" w:rsidRDefault="005450DF" w:rsidP="005450DF">
      <w:pPr>
        <w:spacing w:line="240" w:lineRule="auto"/>
        <w:jc w:val="center"/>
        <w:rPr>
          <w:rFonts w:ascii="Times New Roman" w:hAnsi="Times New Roman" w:cs="Times New Roman"/>
          <w:sz w:val="24"/>
          <w:szCs w:val="24"/>
        </w:rPr>
      </w:pPr>
    </w:p>
    <w:p w:rsidR="005450DF" w:rsidRDefault="005450DF" w:rsidP="005450DF">
      <w:pPr>
        <w:spacing w:line="240" w:lineRule="auto"/>
        <w:jc w:val="center"/>
        <w:rPr>
          <w:rFonts w:ascii="Times New Roman" w:hAnsi="Times New Roman" w:cs="Times New Roman"/>
          <w:sz w:val="24"/>
          <w:szCs w:val="24"/>
        </w:rPr>
      </w:pPr>
    </w:p>
    <w:p w:rsidR="005450DF" w:rsidRPr="005450DF" w:rsidRDefault="005450DF" w:rsidP="005450DF">
      <w:pPr>
        <w:spacing w:line="240" w:lineRule="auto"/>
        <w:jc w:val="center"/>
        <w:rPr>
          <w:rFonts w:ascii="Times New Roman" w:hAnsi="Times New Roman" w:cs="Times New Roman"/>
          <w:sz w:val="24"/>
          <w:szCs w:val="24"/>
        </w:rPr>
      </w:pPr>
    </w:p>
    <w:bookmarkEnd w:id="1"/>
    <w:p w:rsidR="005450DF" w:rsidRPr="005450DF" w:rsidRDefault="005450DF" w:rsidP="005450DF">
      <w:pPr>
        <w:spacing w:line="240" w:lineRule="auto"/>
        <w:rPr>
          <w:rFonts w:ascii="Times New Roman" w:hAnsi="Times New Roman" w:cs="Times New Roman"/>
          <w:sz w:val="24"/>
          <w:szCs w:val="24"/>
        </w:rPr>
      </w:pPr>
    </w:p>
    <w:p w:rsidR="005450DF" w:rsidRPr="005450DF" w:rsidRDefault="005450DF" w:rsidP="005450DF">
      <w:pPr>
        <w:keepNext/>
        <w:keepLines/>
        <w:spacing w:after="0" w:line="240" w:lineRule="auto"/>
        <w:ind w:left="3960"/>
        <w:jc w:val="both"/>
        <w:outlineLvl w:val="1"/>
        <w:rPr>
          <w:rFonts w:ascii="Times New Roman" w:eastAsiaTheme="majorEastAsia" w:hAnsi="Times New Roman" w:cstheme="majorBidi"/>
          <w:b/>
          <w:sz w:val="24"/>
          <w:szCs w:val="26"/>
        </w:rPr>
      </w:pPr>
      <w:bookmarkStart w:id="4" w:name="_Toc147995835"/>
      <w:r w:rsidRPr="005450DF">
        <w:rPr>
          <w:rFonts w:ascii="Times New Roman" w:eastAsiaTheme="majorEastAsia" w:hAnsi="Times New Roman" w:cstheme="majorBidi"/>
          <w:b/>
          <w:sz w:val="24"/>
          <w:szCs w:val="26"/>
        </w:rPr>
        <w:lastRenderedPageBreak/>
        <w:t>Abstract</w:t>
      </w:r>
      <w:bookmarkEnd w:id="4"/>
      <w:r w:rsidRPr="005450DF">
        <w:rPr>
          <w:rFonts w:ascii="Times New Roman" w:eastAsiaTheme="majorEastAsia" w:hAnsi="Times New Roman" w:cstheme="majorBidi"/>
          <w:b/>
          <w:sz w:val="24"/>
          <w:szCs w:val="26"/>
        </w:rPr>
        <w:t xml:space="preserve"> </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Analysis of Knowledge and Attitudes of Young Women on Anemia Prevention at SMP N 02 Bumiayu in 2023</w:t>
      </w:r>
    </w:p>
    <w:p w:rsidR="005450DF" w:rsidRPr="005450DF" w:rsidRDefault="005450DF" w:rsidP="005450DF">
      <w:pPr>
        <w:spacing w:line="240" w:lineRule="auto"/>
        <w:jc w:val="center"/>
        <w:rPr>
          <w:rFonts w:ascii="Times New Roman" w:hAnsi="Times New Roman" w:cs="Times New Roman"/>
          <w:sz w:val="24"/>
          <w:szCs w:val="24"/>
        </w:rPr>
      </w:pP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Nur Fitriyani 1, Aulia Rahman 2, Resa Frafela Rosmi 3</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Pharmacy Study Program</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Faculty of Science and Technology</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Civilization University</w:t>
      </w:r>
    </w:p>
    <w:p w:rsidR="005450DF" w:rsidRPr="005450DF" w:rsidRDefault="005450DF" w:rsidP="005450DF">
      <w:pPr>
        <w:spacing w:line="240" w:lineRule="auto"/>
        <w:jc w:val="center"/>
        <w:rPr>
          <w:rFonts w:ascii="Times New Roman" w:hAnsi="Times New Roman" w:cs="Times New Roman"/>
          <w:sz w:val="24"/>
          <w:szCs w:val="24"/>
        </w:rPr>
      </w:pPr>
      <w:r w:rsidRPr="005450DF">
        <w:rPr>
          <w:rFonts w:ascii="Times New Roman" w:hAnsi="Times New Roman" w:cs="Times New Roman"/>
          <w:sz w:val="24"/>
          <w:szCs w:val="24"/>
        </w:rPr>
        <w:t>E-mail:</w:t>
      </w:r>
      <w:hyperlink r:id="rId5" w:history="1">
        <w:r w:rsidRPr="005450DF">
          <w:rPr>
            <w:rFonts w:ascii="Times New Roman" w:hAnsi="Times New Roman" w:cs="Times New Roman"/>
            <w:color w:val="0563C1" w:themeColor="hyperlink"/>
            <w:sz w:val="24"/>
            <w:szCs w:val="24"/>
            <w:u w:val="single"/>
          </w:rPr>
          <w:t>urfii503@gmail.com</w:t>
        </w:r>
      </w:hyperlink>
    </w:p>
    <w:p w:rsidR="005450DF" w:rsidRPr="005450DF" w:rsidRDefault="005450DF" w:rsidP="005450DF">
      <w:pPr>
        <w:spacing w:line="240" w:lineRule="auto"/>
        <w:jc w:val="both"/>
        <w:rPr>
          <w:rFonts w:ascii="Times New Roman" w:hAnsi="Times New Roman" w:cs="Times New Roman"/>
          <w:sz w:val="24"/>
          <w:szCs w:val="24"/>
        </w:rPr>
      </w:pPr>
      <w:r w:rsidRPr="005450DF">
        <w:rPr>
          <w:rFonts w:ascii="Times New Roman" w:hAnsi="Times New Roman" w:cs="Times New Roman"/>
          <w:sz w:val="24"/>
          <w:szCs w:val="24"/>
        </w:rPr>
        <w:t>Anemia is more prone to occur in adolescent girls than young men because adolescent girls experience menstruation every month, food that does not meet the needs of the body because they are so concerned about their body shape. In Indonesia, the incidence of anemia is still quite high, the prevalence of anemia in young people is 32%, which means that 3-4 out of 10 adolescents experience anemia. This study uses a quantitative method, namely using a questionnaire with a sample of 100 respondents, to process the data in this study using the t test analysis method assisted by the SPSS application. This research was conducted at SMP N 02 Bumiayu, data collection was carried out in July 2023. After the research was carried out, a good knowledge result was obtained, namely 35 respondents (35.0%), while students who had a sufficient level of knowledge were 39 respondents (39.0%) and students who had insufficient knowledge were 26 respondents (2.60%). positive attitudes were 54 respondents (54.0%), while students who had a negative attitude were 46 respondents (46.0). From the results of the t test for knowledge of anemia prevention efforts there is an influence while attitudes towards prevention efforts have no influence. The results of multiple linear regression show that knowledge has the most significant influence than attitude on anemia prevention efforts at SMP N 02 Bumiayu in 2023 with a p value 0f 0,000&lt; 0,05</w:t>
      </w:r>
    </w:p>
    <w:p w:rsidR="005450DF" w:rsidRPr="005450DF" w:rsidRDefault="005450DF" w:rsidP="005450DF">
      <w:pPr>
        <w:spacing w:line="240" w:lineRule="auto"/>
        <w:jc w:val="both"/>
        <w:rPr>
          <w:rFonts w:ascii="Times New Roman" w:hAnsi="Times New Roman" w:cs="Times New Roman"/>
          <w:sz w:val="24"/>
          <w:szCs w:val="24"/>
        </w:rPr>
      </w:pPr>
    </w:p>
    <w:p w:rsidR="005450DF" w:rsidRPr="005450DF" w:rsidRDefault="005450DF" w:rsidP="005450DF">
      <w:pPr>
        <w:spacing w:line="240" w:lineRule="auto"/>
        <w:jc w:val="both"/>
        <w:rPr>
          <w:rFonts w:ascii="Times New Roman" w:hAnsi="Times New Roman" w:cs="Times New Roman"/>
          <w:sz w:val="24"/>
          <w:szCs w:val="24"/>
        </w:rPr>
      </w:pPr>
      <w:r w:rsidRPr="005450DF">
        <w:rPr>
          <w:rFonts w:ascii="Times New Roman" w:hAnsi="Times New Roman" w:cs="Times New Roman"/>
          <w:sz w:val="24"/>
          <w:szCs w:val="24"/>
        </w:rPr>
        <w:t>Keywords: Anemia, Knowledge and Attitude</w:t>
      </w:r>
    </w:p>
    <w:p w:rsidR="005450DF" w:rsidRPr="005450DF" w:rsidRDefault="005450DF" w:rsidP="005450DF">
      <w:pPr>
        <w:spacing w:line="360" w:lineRule="auto"/>
        <w:jc w:val="both"/>
        <w:rPr>
          <w:rFonts w:ascii="Times New Roman" w:hAnsi="Times New Roman" w:cs="Times New Roman"/>
          <w:sz w:val="24"/>
          <w:szCs w:val="24"/>
        </w:rPr>
      </w:pPr>
    </w:p>
    <w:bookmarkEnd w:id="3"/>
    <w:p w:rsidR="005450DF" w:rsidRPr="005450DF" w:rsidRDefault="005450DF" w:rsidP="005450DF">
      <w:pPr>
        <w:spacing w:line="240" w:lineRule="auto"/>
      </w:pPr>
    </w:p>
    <w:p w:rsidR="005450DF" w:rsidRPr="005450DF" w:rsidRDefault="005450DF" w:rsidP="005450DF">
      <w:pPr>
        <w:spacing w:line="240" w:lineRule="auto"/>
      </w:pPr>
    </w:p>
    <w:p w:rsidR="005450DF" w:rsidRPr="005450DF" w:rsidRDefault="005450DF" w:rsidP="005450DF">
      <w:pPr>
        <w:spacing w:line="240" w:lineRule="auto"/>
      </w:pPr>
    </w:p>
    <w:p w:rsidR="0021249D" w:rsidRDefault="0021249D"/>
    <w:sectPr w:rsidR="0021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DF"/>
    <w:rsid w:val="0021249D"/>
    <w:rsid w:val="005450DF"/>
    <w:rsid w:val="005B600F"/>
    <w:rsid w:val="00884072"/>
    <w:rsid w:val="00A548B3"/>
    <w:rsid w:val="00B35D2B"/>
    <w:rsid w:val="00E34C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5A07"/>
  <w15:chartTrackingRefBased/>
  <w15:docId w15:val="{166984E4-22EE-4C07-A1B9-688FA29D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fii503@gmail.com" TargetMode="External"/><Relationship Id="rId4" Type="http://schemas.openxmlformats.org/officeDocument/2006/relationships/hyperlink" Target="mailto:urfii5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2023-10-15T01:05:00Z</dcterms:created>
  <dcterms:modified xsi:type="dcterms:W3CDTF">2023-10-15T01:10:00Z</dcterms:modified>
</cp:coreProperties>
</file>