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769F" w14:textId="77777777" w:rsidR="00F36431" w:rsidRDefault="00F36431">
      <w:pPr>
        <w:pStyle w:val="BodyText"/>
        <w:spacing w:before="56"/>
      </w:pPr>
    </w:p>
    <w:p w14:paraId="6850A3BA" w14:textId="77777777" w:rsidR="00F36431" w:rsidRDefault="00032706">
      <w:pPr>
        <w:pStyle w:val="Title"/>
      </w:pPr>
      <w:r>
        <w:rPr>
          <w:spacing w:val="-2"/>
        </w:rPr>
        <w:t>ABSTRACT</w:t>
      </w:r>
    </w:p>
    <w:p w14:paraId="78A5FAF9" w14:textId="77777777" w:rsidR="00F36431" w:rsidRDefault="00F36431">
      <w:pPr>
        <w:pStyle w:val="BodyText"/>
        <w:rPr>
          <w:b/>
        </w:rPr>
      </w:pPr>
    </w:p>
    <w:p w14:paraId="129A0B96" w14:textId="77777777" w:rsidR="00F36431" w:rsidRDefault="00F36431">
      <w:pPr>
        <w:pStyle w:val="BodyText"/>
        <w:rPr>
          <w:b/>
        </w:rPr>
      </w:pPr>
    </w:p>
    <w:p w14:paraId="3ABB26F9" w14:textId="77777777" w:rsidR="00F36431" w:rsidRDefault="00F36431">
      <w:pPr>
        <w:pStyle w:val="BodyText"/>
        <w:rPr>
          <w:b/>
        </w:rPr>
      </w:pPr>
    </w:p>
    <w:p w14:paraId="38D3021D" w14:textId="77777777" w:rsidR="00F36431" w:rsidRDefault="00F36431">
      <w:pPr>
        <w:pStyle w:val="BodyText"/>
        <w:rPr>
          <w:b/>
        </w:rPr>
      </w:pPr>
    </w:p>
    <w:p w14:paraId="1204DC58" w14:textId="77777777" w:rsidR="00F36431" w:rsidRDefault="00F36431">
      <w:pPr>
        <w:pStyle w:val="BodyText"/>
        <w:spacing w:before="1"/>
        <w:rPr>
          <w:b/>
        </w:rPr>
      </w:pPr>
    </w:p>
    <w:p w14:paraId="5F85CC39" w14:textId="77777777" w:rsidR="00F36431" w:rsidRDefault="00032706">
      <w:pPr>
        <w:ind w:left="1668" w:right="119" w:hanging="1081"/>
        <w:jc w:val="both"/>
        <w:rPr>
          <w:sz w:val="24"/>
        </w:rPr>
      </w:pPr>
      <w:proofErr w:type="spellStart"/>
      <w:r>
        <w:rPr>
          <w:sz w:val="24"/>
        </w:rPr>
        <w:t>Wardana</w:t>
      </w:r>
      <w:proofErr w:type="spellEnd"/>
      <w:r>
        <w:rPr>
          <w:sz w:val="24"/>
        </w:rPr>
        <w:t xml:space="preserve">, Deni A. 2024. </w:t>
      </w:r>
      <w:r>
        <w:rPr>
          <w:i/>
          <w:sz w:val="24"/>
        </w:rPr>
        <w:t>Slang Language Found in a Movie Script “Spider Man: Into The Spider-</w:t>
      </w:r>
      <w:proofErr w:type="gramStart"/>
      <w:r>
        <w:rPr>
          <w:i/>
          <w:sz w:val="24"/>
        </w:rPr>
        <w:t>Verse“ (</w:t>
      </w:r>
      <w:proofErr w:type="gramEnd"/>
      <w:r>
        <w:rPr>
          <w:i/>
          <w:sz w:val="24"/>
        </w:rPr>
        <w:t xml:space="preserve">2018). </w:t>
      </w:r>
      <w:r>
        <w:rPr>
          <w:sz w:val="24"/>
        </w:rPr>
        <w:t xml:space="preserve">A Thesis. English Education Study Program of Educational Sciences and Teachers’ Training Faculty </w:t>
      </w:r>
      <w:proofErr w:type="spellStart"/>
      <w:r>
        <w:rPr>
          <w:sz w:val="24"/>
        </w:rPr>
        <w:t>Peradaban</w:t>
      </w:r>
      <w:proofErr w:type="spellEnd"/>
      <w:r>
        <w:rPr>
          <w:sz w:val="24"/>
        </w:rPr>
        <w:t xml:space="preserve"> University. M. </w:t>
      </w:r>
      <w:proofErr w:type="spellStart"/>
      <w:r>
        <w:rPr>
          <w:sz w:val="24"/>
        </w:rPr>
        <w:t>Ilhami</w:t>
      </w:r>
      <w:proofErr w:type="spellEnd"/>
      <w:r>
        <w:rPr>
          <w:sz w:val="24"/>
        </w:rPr>
        <w:t xml:space="preserve"> Hakim, S.S., </w:t>
      </w:r>
      <w:proofErr w:type="spellStart"/>
      <w:r>
        <w:rPr>
          <w:sz w:val="24"/>
        </w:rPr>
        <w:t>M.Pd</w:t>
      </w:r>
      <w:proofErr w:type="spellEnd"/>
      <w:r>
        <w:rPr>
          <w:sz w:val="24"/>
        </w:rPr>
        <w:t>.</w:t>
      </w:r>
    </w:p>
    <w:p w14:paraId="2AF87FA6" w14:textId="77777777" w:rsidR="00F36431" w:rsidRDefault="00F36431">
      <w:pPr>
        <w:pStyle w:val="BodyText"/>
      </w:pPr>
    </w:p>
    <w:p w14:paraId="1A45CE16" w14:textId="77777777" w:rsidR="00F36431" w:rsidRDefault="00032706">
      <w:pPr>
        <w:pStyle w:val="BodyText"/>
        <w:ind w:left="588"/>
        <w:jc w:val="both"/>
      </w:pPr>
      <w:r>
        <w:rPr>
          <w:b/>
        </w:rPr>
        <w:t>Keywords</w:t>
      </w:r>
      <w:r>
        <w:t>:</w:t>
      </w:r>
      <w:r>
        <w:rPr>
          <w:spacing w:val="57"/>
          <w:w w:val="150"/>
        </w:rPr>
        <w:t xml:space="preserve"> </w:t>
      </w:r>
      <w:r>
        <w:t>Slang,</w:t>
      </w:r>
      <w:r>
        <w:rPr>
          <w:spacing w:val="-2"/>
        </w:rPr>
        <w:t xml:space="preserve"> </w:t>
      </w:r>
      <w:r>
        <w:t>Movie Script,</w:t>
      </w:r>
      <w:r>
        <w:rPr>
          <w:spacing w:val="-1"/>
        </w:rPr>
        <w:t xml:space="preserve"> </w:t>
      </w:r>
      <w:r>
        <w:t>Spider</w:t>
      </w:r>
      <w:r>
        <w:rPr>
          <w:spacing w:val="-1"/>
        </w:rPr>
        <w:t xml:space="preserve"> </w:t>
      </w:r>
      <w:r>
        <w:t>Man:</w:t>
      </w:r>
      <w:r>
        <w:rPr>
          <w:spacing w:val="-2"/>
        </w:rPr>
        <w:t xml:space="preserve"> </w:t>
      </w:r>
      <w:r>
        <w:t>Into</w:t>
      </w:r>
      <w:r>
        <w:rPr>
          <w:spacing w:val="-6"/>
        </w:rPr>
        <w:t xml:space="preserve"> </w:t>
      </w:r>
      <w:proofErr w:type="gramStart"/>
      <w:r>
        <w:t>The</w:t>
      </w:r>
      <w:proofErr w:type="gramEnd"/>
      <w:r>
        <w:t xml:space="preserve"> Spider-</w:t>
      </w:r>
      <w:r>
        <w:rPr>
          <w:spacing w:val="-2"/>
        </w:rPr>
        <w:t>Verse</w:t>
      </w:r>
    </w:p>
    <w:p w14:paraId="02FFE01D" w14:textId="77777777" w:rsidR="00F36431" w:rsidRDefault="00F36431">
      <w:pPr>
        <w:pStyle w:val="BodyText"/>
        <w:spacing w:before="136"/>
      </w:pPr>
    </w:p>
    <w:p w14:paraId="2D455BE7" w14:textId="77777777" w:rsidR="00F36431" w:rsidRDefault="00032706">
      <w:pPr>
        <w:pStyle w:val="BodyText"/>
        <w:spacing w:before="1"/>
        <w:ind w:left="588" w:right="113"/>
        <w:jc w:val="both"/>
      </w:pPr>
      <w:r>
        <w:t>This study aims to describe the slang mea</w:t>
      </w:r>
      <w:r>
        <w:t>nings, characteristics, and functions of slang</w:t>
      </w:r>
      <w:r>
        <w:rPr>
          <w:spacing w:val="-11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movie</w:t>
      </w:r>
      <w:r>
        <w:rPr>
          <w:spacing w:val="-10"/>
        </w:rPr>
        <w:t xml:space="preserve"> </w:t>
      </w:r>
      <w:r>
        <w:t>script</w:t>
      </w:r>
      <w:r>
        <w:rPr>
          <w:spacing w:val="-14"/>
        </w:rPr>
        <w:t xml:space="preserve"> </w:t>
      </w:r>
      <w:r>
        <w:t>“Spider-Man:</w:t>
      </w:r>
      <w:r>
        <w:rPr>
          <w:spacing w:val="-14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Spider-Verse”</w:t>
      </w:r>
      <w:r>
        <w:rPr>
          <w:spacing w:val="-14"/>
        </w:rPr>
        <w:t xml:space="preserve"> </w:t>
      </w:r>
      <w:r>
        <w:t>(2018).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design of this study is descriptive qualitative research. The data source of this research obtains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script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“Spider-Man:</w:t>
      </w:r>
      <w:r>
        <w:rPr>
          <w:spacing w:val="-6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Spider-Verse”</w:t>
      </w:r>
      <w:r>
        <w:rPr>
          <w:spacing w:val="-6"/>
        </w:rPr>
        <w:t xml:space="preserve"> </w:t>
      </w:r>
      <w:r>
        <w:t>(2018).</w:t>
      </w:r>
      <w:r>
        <w:rPr>
          <w:spacing w:val="-7"/>
        </w:rPr>
        <w:t xml:space="preserve"> </w:t>
      </w:r>
      <w:r>
        <w:t>Techniques of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are watching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movie,</w:t>
      </w:r>
      <w:r>
        <w:rPr>
          <w:spacing w:val="-1"/>
        </w:rPr>
        <w:t xml:space="preserve"> </w:t>
      </w:r>
      <w:r>
        <w:t>searching</w:t>
      </w:r>
      <w:r>
        <w:rPr>
          <w:spacing w:val="-6"/>
        </w:rPr>
        <w:t xml:space="preserve"> </w:t>
      </w:r>
      <w:r>
        <w:t>movie script,</w:t>
      </w:r>
      <w:r>
        <w:rPr>
          <w:spacing w:val="-6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 xml:space="preserve">the movie script, identifying the dialogues, </w:t>
      </w:r>
      <w:proofErr w:type="spellStart"/>
      <w:r>
        <w:t>analysing</w:t>
      </w:r>
      <w:proofErr w:type="spellEnd"/>
      <w:r>
        <w:t xml:space="preserve"> (the meanings, the characteristics, and the</w:t>
      </w:r>
      <w:r>
        <w:rPr>
          <w:spacing w:val="-5"/>
        </w:rPr>
        <w:t xml:space="preserve"> </w:t>
      </w:r>
      <w:r>
        <w:t>functions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slang),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drawing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conclusion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script.</w:t>
      </w:r>
      <w:r>
        <w:rPr>
          <w:spacing w:val="-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 of the research, the writer finds some slang words, according to Maurer’s th</w:t>
      </w:r>
      <w:r>
        <w:t xml:space="preserve">eory (2023: 2) state, there are 56 slangs have </w:t>
      </w:r>
      <w:proofErr w:type="gramStart"/>
      <w:r>
        <w:t>find</w:t>
      </w:r>
      <w:proofErr w:type="gramEnd"/>
      <w:r>
        <w:t xml:space="preserve"> which have four characteristics, Creativity (31), Flippant (8), Fresh (12), and Onomatopoeic (5). For the functions of slang according to </w:t>
      </w:r>
      <w:r>
        <w:rPr>
          <w:color w:val="1F2023"/>
        </w:rPr>
        <w:t>Allan &amp; Burridge (2018: 15)</w:t>
      </w:r>
      <w:r>
        <w:t>, there are seven functions of slang to</w:t>
      </w:r>
      <w:r>
        <w:t xml:space="preserve"> address (8), to show intimacy (2), to reveal anger (2), to initiate relax conversation</w:t>
      </w:r>
      <w:r>
        <w:rPr>
          <w:spacing w:val="-15"/>
        </w:rPr>
        <w:t xml:space="preserve"> </w:t>
      </w:r>
      <w:r>
        <w:t>(25),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express</w:t>
      </w:r>
      <w:r>
        <w:rPr>
          <w:spacing w:val="-15"/>
        </w:rPr>
        <w:t xml:space="preserve"> </w:t>
      </w:r>
      <w:r>
        <w:t>impression</w:t>
      </w:r>
      <w:r>
        <w:rPr>
          <w:spacing w:val="-15"/>
        </w:rPr>
        <w:t xml:space="preserve"> </w:t>
      </w:r>
      <w:r>
        <w:t>(10),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humiliate</w:t>
      </w:r>
      <w:r>
        <w:rPr>
          <w:spacing w:val="-15"/>
        </w:rPr>
        <w:t xml:space="preserve"> </w:t>
      </w:r>
      <w:r>
        <w:t>(7),</w:t>
      </w:r>
      <w:r>
        <w:rPr>
          <w:spacing w:val="-1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 xml:space="preserve">intimate atmosphere (2). From the analysis, the formality of language ties to the situation slang words </w:t>
      </w:r>
      <w:r>
        <w:t>which are informal words used by a specific social group, and each word carries both positive and negative meanings. The writer expects the other writer</w:t>
      </w:r>
      <w:r>
        <w:rPr>
          <w:spacing w:val="-15"/>
        </w:rPr>
        <w:t xml:space="preserve"> </w:t>
      </w:r>
      <w:r>
        <w:t>can</w:t>
      </w:r>
      <w:r>
        <w:rPr>
          <w:spacing w:val="-15"/>
        </w:rPr>
        <w:t xml:space="preserve"> </w:t>
      </w:r>
      <w:proofErr w:type="spellStart"/>
      <w:r>
        <w:t>analyse</w:t>
      </w:r>
      <w:proofErr w:type="spellEnd"/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slang</w:t>
      </w:r>
      <w:r>
        <w:rPr>
          <w:spacing w:val="-15"/>
        </w:rPr>
        <w:t xml:space="preserve"> </w:t>
      </w:r>
      <w:r>
        <w:t>language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classic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modern</w:t>
      </w:r>
      <w:r>
        <w:rPr>
          <w:spacing w:val="-15"/>
        </w:rPr>
        <w:t xml:space="preserve"> </w:t>
      </w:r>
      <w:r>
        <w:t>films,</w:t>
      </w:r>
      <w:r>
        <w:rPr>
          <w:spacing w:val="-15"/>
        </w:rPr>
        <w:t xml:space="preserve"> </w:t>
      </w:r>
      <w:r>
        <w:t>so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researchers can see the use of slang between the two films.</w:t>
      </w:r>
    </w:p>
    <w:sectPr w:rsidR="00F36431">
      <w:footerReference w:type="default" r:id="rId6"/>
      <w:type w:val="continuous"/>
      <w:pgSz w:w="11910" w:h="16840"/>
      <w:pgMar w:top="1920" w:right="1580" w:bottom="1240" w:left="1680" w:header="0" w:footer="1046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F52B" w14:textId="77777777" w:rsidR="00032706" w:rsidRDefault="00032706">
      <w:r>
        <w:separator/>
      </w:r>
    </w:p>
  </w:endnote>
  <w:endnote w:type="continuationSeparator" w:id="0">
    <w:p w14:paraId="45B8E174" w14:textId="77777777" w:rsidR="00032706" w:rsidRDefault="0003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1FBA" w14:textId="77777777" w:rsidR="00F36431" w:rsidRDefault="000327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5824" behindDoc="1" locked="0" layoutInCell="1" allowOverlap="1" wp14:anchorId="24DD9D96" wp14:editId="64F3590F">
              <wp:simplePos x="0" y="0"/>
              <wp:positionH relativeFrom="page">
                <wp:posOffset>3846829</wp:posOffset>
              </wp:positionH>
              <wp:positionV relativeFrom="page">
                <wp:posOffset>9886716</wp:posOffset>
              </wp:positionV>
              <wp:extent cx="2298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8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AC7EEC" w14:textId="77777777" w:rsidR="00F36431" w:rsidRDefault="0003270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viii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D9D9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9pt;margin-top:778.5pt;width:18.1pt;height:15.3pt;z-index:-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" filled="f" stroked="f">
              <v:textbox inset="0,0,0,0">
                <w:txbxContent>
                  <w:p w14:paraId="66AC7EEC" w14:textId="77777777" w:rsidR="00F36431" w:rsidRDefault="00032706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4"/>
                      </w:rPr>
                      <w:t>viii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48C7" w14:textId="77777777" w:rsidR="00032706" w:rsidRDefault="00032706">
      <w:r>
        <w:separator/>
      </w:r>
    </w:p>
  </w:footnote>
  <w:footnote w:type="continuationSeparator" w:id="0">
    <w:p w14:paraId="1EE2167D" w14:textId="77777777" w:rsidR="00032706" w:rsidRDefault="0003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31"/>
    <w:rsid w:val="00032706"/>
    <w:rsid w:val="000C52AE"/>
    <w:rsid w:val="00F3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FA07"/>
  <w15:docId w15:val="{1C05B3B5-2425-4791-8E8B-8B92E1D4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6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 Nani</dc:creator>
  <cp:lastModifiedBy>kendhil moment</cp:lastModifiedBy>
  <cp:revision>2</cp:revision>
  <dcterms:created xsi:type="dcterms:W3CDTF">2024-09-21T03:27:00Z</dcterms:created>
  <dcterms:modified xsi:type="dcterms:W3CDTF">2024-09-21T03:27:00Z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2024-09-21T00:00:00Z</vt:filetime>
  </property>
  <property fmtid="{D5CDD505-2E9C-101B-9397-08002B2CF9AE}" pid="5" name="Producer">
    <vt:lpwstr>Microsoft® Word LTSC</vt:lpwstr>
  </property>
</Properties>
</file>