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ABSTRACT</w:t>
      </w: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spacing w:before="0"/>
        <w:ind w:left="1116" w:right="136" w:hanging="540"/>
        <w:jc w:val="both"/>
        <w:rPr>
          <w:sz w:val="24"/>
        </w:rPr>
      </w:pPr>
      <w:r>
        <w:rPr>
          <w:sz w:val="24"/>
        </w:rPr>
        <w:t>Itsnaini, Noviana Ashshiyamul. 2025. </w:t>
      </w:r>
      <w:r>
        <w:rPr>
          <w:i/>
          <w:sz w:val="24"/>
        </w:rPr>
        <w:t>Problem Factors in Listening</w:t>
      </w:r>
      <w:r>
        <w:rPr>
          <w:i/>
          <w:sz w:val="24"/>
        </w:rPr>
        <w:t> Comprehension of Class XI-8 Students SMAN 2 Purwokerto</w:t>
      </w:r>
      <w:r>
        <w:rPr>
          <w:sz w:val="24"/>
        </w:rPr>
        <w:t>. A Thesis. English Education Study Program of Educational Science and Teachers’ Training Faculty Peradaban University. Dede Nurdiawati, M. Pd.</w:t>
      </w:r>
    </w:p>
    <w:p>
      <w:pPr>
        <w:pStyle w:val="BodyText"/>
      </w:pPr>
    </w:p>
    <w:p>
      <w:pPr>
        <w:pStyle w:val="BodyText"/>
        <w:ind w:left="576"/>
        <w:jc w:val="both"/>
      </w:pPr>
      <w:r>
        <w:rPr>
          <w:b/>
        </w:rPr>
        <w:t>Keywords:</w:t>
      </w:r>
      <w:r>
        <w:rPr>
          <w:b/>
          <w:spacing w:val="57"/>
        </w:rPr>
        <w:t> </w:t>
      </w:r>
      <w:r>
        <w:rPr/>
        <w:t>Listening</w:t>
      </w:r>
      <w:r>
        <w:rPr>
          <w:spacing w:val="58"/>
        </w:rPr>
        <w:t> </w:t>
      </w:r>
      <w:r>
        <w:rPr/>
        <w:t>Comprehension,</w:t>
      </w:r>
      <w:r>
        <w:rPr>
          <w:spacing w:val="60"/>
        </w:rPr>
        <w:t> </w:t>
      </w:r>
      <w:r>
        <w:rPr/>
        <w:t>Students’</w:t>
      </w:r>
      <w:r>
        <w:rPr>
          <w:spacing w:val="59"/>
        </w:rPr>
        <w:t> </w:t>
      </w:r>
      <w:r>
        <w:rPr/>
        <w:t>Listening</w:t>
      </w:r>
      <w:r>
        <w:rPr>
          <w:spacing w:val="59"/>
        </w:rPr>
        <w:t> </w:t>
      </w:r>
      <w:r>
        <w:rPr/>
        <w:t>Problem,</w:t>
      </w:r>
      <w:r>
        <w:rPr>
          <w:spacing w:val="59"/>
        </w:rPr>
        <w:t> </w:t>
      </w:r>
      <w:r>
        <w:rPr>
          <w:spacing w:val="-2"/>
        </w:rPr>
        <w:t>Listening</w:t>
      </w:r>
    </w:p>
    <w:p>
      <w:pPr>
        <w:pStyle w:val="BodyText"/>
        <w:ind w:left="1836"/>
      </w:pPr>
      <w:r>
        <w:rPr/>
        <w:t>Strategies,</w:t>
      </w:r>
      <w:r>
        <w:rPr>
          <w:spacing w:val="-3"/>
        </w:rPr>
        <w:t> </w:t>
      </w:r>
      <w:r>
        <w:rPr/>
        <w:t>Qualitative</w:t>
      </w:r>
      <w:r>
        <w:rPr>
          <w:spacing w:val="-3"/>
        </w:rPr>
        <w:t> </w:t>
      </w:r>
      <w:r>
        <w:rPr>
          <w:spacing w:val="-2"/>
        </w:rPr>
        <w:t>Study.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576" w:right="133"/>
        <w:jc w:val="both"/>
      </w:pPr>
      <w:r>
        <w:rPr/>
        <w:t>Listening is one of the essential skills in English language learning, yet it remains one of the most challenging for students. This research aimed to investigate the main</w:t>
      </w:r>
      <w:r>
        <w:rPr>
          <w:spacing w:val="-9"/>
        </w:rPr>
        <w:t> </w:t>
      </w:r>
      <w:r>
        <w:rPr/>
        <w:t>factors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contribute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students’</w:t>
      </w:r>
      <w:r>
        <w:rPr>
          <w:spacing w:val="-9"/>
        </w:rPr>
        <w:t> </w:t>
      </w:r>
      <w:r>
        <w:rPr/>
        <w:t>problem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listening</w:t>
      </w:r>
      <w:r>
        <w:rPr>
          <w:spacing w:val="-8"/>
        </w:rPr>
        <w:t> </w:t>
      </w:r>
      <w:r>
        <w:rPr/>
        <w:t>comprehension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to explore the strategies used by the teacher to overcome them. The study was conducted at</w:t>
      </w:r>
      <w:r>
        <w:rPr>
          <w:spacing w:val="-2"/>
        </w:rPr>
        <w:t> </w:t>
      </w:r>
      <w:r>
        <w:rPr/>
        <w:t>SMAN 2</w:t>
      </w:r>
      <w:r>
        <w:rPr>
          <w:spacing w:val="-1"/>
        </w:rPr>
        <w:t> </w:t>
      </w:r>
      <w:r>
        <w:rPr/>
        <w:t>Purwokerto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 qualitative descriptive</w:t>
      </w:r>
      <w:r>
        <w:rPr>
          <w:spacing w:val="-1"/>
        </w:rPr>
        <w:t> </w:t>
      </w:r>
      <w:r>
        <w:rPr/>
        <w:t>method. The</w:t>
      </w:r>
      <w:r>
        <w:rPr>
          <w:spacing w:val="-2"/>
        </w:rPr>
        <w:t> </w:t>
      </w:r>
      <w:r>
        <w:rPr/>
        <w:t>data were collected through classroom observation, interviews with 33 XI-8 grade students and one English teacher, as well as documentation of students’ listening scores.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findings</w:t>
      </w:r>
      <w:r>
        <w:rPr>
          <w:spacing w:val="-12"/>
        </w:rPr>
        <w:t> </w:t>
      </w:r>
      <w:r>
        <w:rPr/>
        <w:t>reveal</w:t>
      </w:r>
      <w:r>
        <w:rPr>
          <w:spacing w:val="-12"/>
        </w:rPr>
        <w:t> </w:t>
      </w:r>
      <w:r>
        <w:rPr/>
        <w:t>that</w:t>
      </w:r>
      <w:r>
        <w:rPr>
          <w:spacing w:val="-14"/>
        </w:rPr>
        <w:t> </w:t>
      </w:r>
      <w:r>
        <w:rPr/>
        <w:t>both</w:t>
      </w:r>
      <w:r>
        <w:rPr>
          <w:spacing w:val="-13"/>
        </w:rPr>
        <w:t> </w:t>
      </w:r>
      <w:r>
        <w:rPr/>
        <w:t>literal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inferential</w:t>
      </w:r>
      <w:r>
        <w:rPr>
          <w:spacing w:val="-11"/>
        </w:rPr>
        <w:t> </w:t>
      </w:r>
      <w:r>
        <w:rPr/>
        <w:t>level</w:t>
      </w:r>
      <w:r>
        <w:rPr>
          <w:spacing w:val="-12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experience similar problem, primarily caused by three factors: the listening material (such as fast speech, unfamiliar accents, and long audio texts), the listener (limited vocabulary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concentration</w:t>
      </w:r>
      <w:r>
        <w:rPr>
          <w:spacing w:val="-11"/>
        </w:rPr>
        <w:t> </w:t>
      </w:r>
      <w:r>
        <w:rPr/>
        <w:t>issues),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physical</w:t>
      </w:r>
      <w:r>
        <w:rPr>
          <w:spacing w:val="-12"/>
        </w:rPr>
        <w:t> </w:t>
      </w:r>
      <w:r>
        <w:rPr/>
        <w:t>setting</w:t>
      </w:r>
      <w:r>
        <w:rPr>
          <w:spacing w:val="-12"/>
        </w:rPr>
        <w:t> </w:t>
      </w:r>
      <w:r>
        <w:rPr/>
        <w:t>(classroom</w:t>
      </w:r>
      <w:r>
        <w:rPr>
          <w:spacing w:val="-12"/>
        </w:rPr>
        <w:t> </w:t>
      </w:r>
      <w:r>
        <w:rPr/>
        <w:t>noise</w:t>
      </w:r>
      <w:r>
        <w:rPr>
          <w:spacing w:val="-11"/>
        </w:rPr>
        <w:t> </w:t>
      </w:r>
      <w:r>
        <w:rPr/>
        <w:t>and technical</w:t>
      </w:r>
      <w:r>
        <w:rPr>
          <w:spacing w:val="-15"/>
        </w:rPr>
        <w:t> </w:t>
      </w:r>
      <w:r>
        <w:rPr/>
        <w:t>problems).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most</w:t>
      </w:r>
      <w:r>
        <w:rPr>
          <w:spacing w:val="-15"/>
        </w:rPr>
        <w:t> </w:t>
      </w:r>
      <w:r>
        <w:rPr/>
        <w:t>dominant</w:t>
      </w:r>
      <w:r>
        <w:rPr>
          <w:spacing w:val="-15"/>
        </w:rPr>
        <w:t> </w:t>
      </w:r>
      <w:r>
        <w:rPr/>
        <w:t>difficulty</w:t>
      </w:r>
      <w:r>
        <w:rPr>
          <w:spacing w:val="-15"/>
        </w:rPr>
        <w:t> </w:t>
      </w:r>
      <w:r>
        <w:rPr/>
        <w:t>came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listening</w:t>
      </w:r>
      <w:r>
        <w:rPr>
          <w:spacing w:val="-15"/>
        </w:rPr>
        <w:t> </w:t>
      </w:r>
      <w:r>
        <w:rPr/>
        <w:t>material, especially the speed of speech and recognize main point. Moreover, the teacher employed several strategies to help students improve their comprehension, including audio replay, pre-teaching vocabulary, and group discussions. Among these, audio replay was considered the most effective by students. This study suggests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complexity</w:t>
      </w:r>
      <w:r>
        <w:rPr>
          <w:spacing w:val="-2"/>
        </w:rPr>
        <w:t> </w:t>
      </w:r>
      <w:r>
        <w:rPr/>
        <w:t>of the listening materials and</w:t>
      </w:r>
      <w:r>
        <w:rPr>
          <w:spacing w:val="-1"/>
        </w:rPr>
        <w:t> </w:t>
      </w:r>
      <w:r>
        <w:rPr/>
        <w:t>students' readiness should be considered when designing listening activities.</w:t>
      </w:r>
    </w:p>
    <w:sectPr>
      <w:footerReference w:type="default" r:id="rId5"/>
      <w:type w:val="continuous"/>
      <w:pgSz w:w="11910" w:h="16840"/>
      <w:pgMar w:header="0" w:footer="1046" w:top="1880" w:bottom="1240" w:left="1700" w:right="1559"/>
      <w:pgNumType w:start="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7360">
              <wp:simplePos x="0" y="0"/>
              <wp:positionH relativeFrom="page">
                <wp:posOffset>3850004</wp:posOffset>
              </wp:positionH>
              <wp:positionV relativeFrom="page">
                <wp:posOffset>9887987</wp:posOffset>
              </wp:positionV>
              <wp:extent cx="228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viii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3.149994pt;margin-top:778.581665pt;width:18pt;height:15.3pt;mso-position-horizontal-relative:page;mso-position-vertical-relative:page;z-index:-157491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viii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43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NOVIANA ITSNA</dc:creator>
  <dcterms:created xsi:type="dcterms:W3CDTF">2025-09-07T03:54:58Z</dcterms:created>
  <dcterms:modified xsi:type="dcterms:W3CDTF">2025-09-07T03:54:58Z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2019</vt:lpwstr>
  </property>
</Properties>
</file>