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074" w:rsidRDefault="00581074" w:rsidP="00581074">
      <w:pPr>
        <w:pStyle w:val="Heading1"/>
        <w:spacing w:line="480" w:lineRule="auto"/>
      </w:pPr>
      <w:bookmarkStart w:id="0" w:name="_Toc209413888"/>
      <w:bookmarkStart w:id="1" w:name="_GoBack"/>
      <w:bookmarkEnd w:id="1"/>
      <w:r>
        <w:t>ABSTRAK</w:t>
      </w:r>
      <w:bookmarkEnd w:id="0"/>
    </w:p>
    <w:p w:rsidR="00581074" w:rsidRDefault="00581074" w:rsidP="00581074">
      <w:pPr>
        <w:spacing w:line="240" w:lineRule="auto"/>
        <w:jc w:val="both"/>
        <w:rPr>
          <w:rFonts w:ascii="Times New Roman" w:hAnsi="Times New Roman" w:cs="Times New Roman"/>
          <w:i/>
          <w:sz w:val="24"/>
          <w:szCs w:val="24"/>
          <w:lang w:val="id-ID"/>
        </w:rPr>
      </w:pPr>
      <w:r>
        <w:rPr>
          <w:rFonts w:ascii="Times New Roman" w:hAnsi="Times New Roman" w:cs="Times New Roman"/>
          <w:sz w:val="24"/>
          <w:szCs w:val="24"/>
          <w:lang w:val="id-ID"/>
        </w:rPr>
        <w:t xml:space="preserve">Penelitian ini bertujuan untuk menganalisis pengaruh struktur modal, persistensi laba dan </w:t>
      </w:r>
      <w:r w:rsidRPr="00AF33C2">
        <w:rPr>
          <w:rFonts w:ascii="Times New Roman" w:hAnsi="Times New Roman" w:cs="Times New Roman"/>
          <w:i/>
          <w:sz w:val="24"/>
          <w:szCs w:val="24"/>
          <w:lang w:val="id-ID"/>
        </w:rPr>
        <w:t>timeliness</w:t>
      </w:r>
      <w:r>
        <w:rPr>
          <w:rFonts w:ascii="Times New Roman" w:hAnsi="Times New Roman" w:cs="Times New Roman"/>
          <w:sz w:val="24"/>
          <w:szCs w:val="24"/>
          <w:lang w:val="id-ID"/>
        </w:rPr>
        <w:t xml:space="preserve"> laporan keuangan terhadap  </w:t>
      </w:r>
      <w:r w:rsidRPr="00AF33C2">
        <w:rPr>
          <w:rFonts w:ascii="Times New Roman" w:hAnsi="Times New Roman" w:cs="Times New Roman"/>
          <w:i/>
          <w:sz w:val="24"/>
          <w:szCs w:val="24"/>
          <w:lang w:val="id-ID"/>
        </w:rPr>
        <w:t>earning response coefficient</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pada perusahaan </w:t>
      </w:r>
      <w:r w:rsidRPr="00AF33C2">
        <w:rPr>
          <w:rFonts w:ascii="Times New Roman" w:hAnsi="Times New Roman" w:cs="Times New Roman"/>
          <w:i/>
          <w:sz w:val="24"/>
          <w:szCs w:val="24"/>
          <w:lang w:val="id-ID"/>
        </w:rPr>
        <w:t>property, real estate</w:t>
      </w:r>
      <w:r>
        <w:rPr>
          <w:rFonts w:ascii="Times New Roman" w:hAnsi="Times New Roman" w:cs="Times New Roman"/>
          <w:sz w:val="24"/>
          <w:szCs w:val="24"/>
          <w:lang w:val="id-ID"/>
        </w:rPr>
        <w:t xml:space="preserve"> dan konstruksi bangunan yang terdaftar di Bursa Efek Indonesia (BEI) periode 2021-2024 yang berjumlah 123 perusahaan. Teknik pengambilan sampel yang digunakan adalah purposive sampling yang dipilih dengan beberapa kriteria, sehingga terpilih 59 perusahaan sebagai sampel. Penelitian ini merupakan penelitian kuantitatif dengan menggunakan data sekunder berupa laporan keuangan dan laporan tahunan yang diperoleh dari </w:t>
      </w:r>
      <w:r w:rsidRPr="000E3741">
        <w:rPr>
          <w:rFonts w:ascii="Times New Roman" w:hAnsi="Times New Roman" w:cs="Times New Roman"/>
          <w:i/>
          <w:sz w:val="24"/>
          <w:szCs w:val="24"/>
          <w:lang w:val="id-ID"/>
        </w:rPr>
        <w:t>website</w:t>
      </w:r>
      <w:r>
        <w:rPr>
          <w:rFonts w:ascii="Times New Roman" w:hAnsi="Times New Roman" w:cs="Times New Roman"/>
          <w:sz w:val="24"/>
          <w:szCs w:val="24"/>
          <w:lang w:val="id-ID"/>
        </w:rPr>
        <w:t xml:space="preserve"> resmi. Hasil penelitian ini menunjukkan bahwa persistensi laba berpengaruh terhadap </w:t>
      </w:r>
      <w:r w:rsidRPr="00AF33C2">
        <w:rPr>
          <w:rFonts w:ascii="Times New Roman" w:hAnsi="Times New Roman" w:cs="Times New Roman"/>
          <w:i/>
          <w:sz w:val="24"/>
          <w:szCs w:val="24"/>
          <w:lang w:val="id-ID"/>
        </w:rPr>
        <w:t>earning response coefficient</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sedangkan struktur modal dan </w:t>
      </w:r>
      <w:r w:rsidRPr="00AD28A6">
        <w:rPr>
          <w:rFonts w:ascii="Times New Roman" w:hAnsi="Times New Roman" w:cs="Times New Roman"/>
          <w:i/>
          <w:sz w:val="24"/>
          <w:szCs w:val="24"/>
          <w:lang w:val="id-ID"/>
        </w:rPr>
        <w:t>timeliness</w:t>
      </w:r>
      <w:r>
        <w:rPr>
          <w:rFonts w:ascii="Times New Roman" w:hAnsi="Times New Roman" w:cs="Times New Roman"/>
          <w:sz w:val="24"/>
          <w:szCs w:val="24"/>
          <w:lang w:val="id-ID"/>
        </w:rPr>
        <w:t xml:space="preserve"> laporan keuangan tidak berpengaruh terhadap </w:t>
      </w:r>
      <w:r w:rsidRPr="00AF33C2">
        <w:rPr>
          <w:rFonts w:ascii="Times New Roman" w:hAnsi="Times New Roman" w:cs="Times New Roman"/>
          <w:i/>
          <w:sz w:val="24"/>
          <w:szCs w:val="24"/>
          <w:lang w:val="id-ID"/>
        </w:rPr>
        <w:t>earning response coefficient</w:t>
      </w:r>
      <w:r>
        <w:rPr>
          <w:rFonts w:ascii="Times New Roman" w:hAnsi="Times New Roman" w:cs="Times New Roman"/>
          <w:i/>
          <w:sz w:val="24"/>
          <w:szCs w:val="24"/>
          <w:lang w:val="id-ID"/>
        </w:rPr>
        <w:t>.</w:t>
      </w:r>
    </w:p>
    <w:p w:rsidR="00581074" w:rsidRDefault="00581074" w:rsidP="00581074">
      <w:pPr>
        <w:spacing w:line="240" w:lineRule="auto"/>
        <w:jc w:val="both"/>
        <w:rPr>
          <w:rFonts w:ascii="Times New Roman" w:hAnsi="Times New Roman" w:cs="Times New Roman"/>
          <w:i/>
          <w:sz w:val="24"/>
          <w:szCs w:val="24"/>
          <w:lang w:val="id-ID"/>
        </w:rPr>
      </w:pPr>
      <w:r w:rsidRPr="003328DC">
        <w:rPr>
          <w:rFonts w:ascii="Times New Roman" w:hAnsi="Times New Roman" w:cs="Times New Roman"/>
          <w:b/>
          <w:sz w:val="24"/>
          <w:szCs w:val="24"/>
          <w:lang w:val="id-ID"/>
        </w:rPr>
        <w:t>Kata Kunci</w:t>
      </w:r>
      <w:r>
        <w:rPr>
          <w:rFonts w:ascii="Times New Roman" w:hAnsi="Times New Roman" w:cs="Times New Roman"/>
          <w:sz w:val="24"/>
          <w:szCs w:val="24"/>
          <w:lang w:val="id-ID"/>
        </w:rPr>
        <w:t xml:space="preserve">: struktur modal, persistensi laba, </w:t>
      </w:r>
      <w:r w:rsidRPr="00AD28A6">
        <w:rPr>
          <w:rFonts w:ascii="Times New Roman" w:hAnsi="Times New Roman" w:cs="Times New Roman"/>
          <w:i/>
          <w:sz w:val="24"/>
          <w:szCs w:val="24"/>
          <w:lang w:val="id-ID"/>
        </w:rPr>
        <w:t>timeliness</w:t>
      </w:r>
      <w:r>
        <w:rPr>
          <w:rFonts w:ascii="Times New Roman" w:hAnsi="Times New Roman" w:cs="Times New Roman"/>
          <w:sz w:val="24"/>
          <w:szCs w:val="24"/>
          <w:lang w:val="id-ID"/>
        </w:rPr>
        <w:t xml:space="preserve"> laporan keuangan, </w:t>
      </w:r>
      <w:r w:rsidRPr="00AD28A6">
        <w:rPr>
          <w:rFonts w:ascii="Times New Roman" w:hAnsi="Times New Roman" w:cs="Times New Roman"/>
          <w:i/>
          <w:sz w:val="24"/>
          <w:szCs w:val="24"/>
          <w:lang w:val="id-ID"/>
        </w:rPr>
        <w:t>earning response coefficient</w:t>
      </w:r>
    </w:p>
    <w:p w:rsidR="00581074" w:rsidRDefault="00581074" w:rsidP="00581074">
      <w:pPr>
        <w:spacing w:line="240" w:lineRule="auto"/>
        <w:jc w:val="both"/>
        <w:rPr>
          <w:rFonts w:ascii="Times New Roman" w:hAnsi="Times New Roman" w:cs="Times New Roman"/>
          <w:i/>
          <w:sz w:val="24"/>
          <w:szCs w:val="24"/>
          <w:lang w:val="id-ID"/>
        </w:rPr>
      </w:pPr>
    </w:p>
    <w:p w:rsidR="00581074" w:rsidRDefault="00581074" w:rsidP="00581074">
      <w:pPr>
        <w:spacing w:line="240" w:lineRule="auto"/>
        <w:jc w:val="both"/>
        <w:rPr>
          <w:rFonts w:ascii="Times New Roman" w:hAnsi="Times New Roman" w:cs="Times New Roman"/>
          <w:i/>
          <w:sz w:val="24"/>
          <w:szCs w:val="24"/>
          <w:lang w:val="id-ID"/>
        </w:rPr>
      </w:pPr>
    </w:p>
    <w:p w:rsidR="00581074" w:rsidRDefault="00581074" w:rsidP="00581074">
      <w:pPr>
        <w:spacing w:line="240" w:lineRule="auto"/>
        <w:jc w:val="both"/>
        <w:rPr>
          <w:rFonts w:ascii="Times New Roman" w:hAnsi="Times New Roman" w:cs="Times New Roman"/>
          <w:i/>
          <w:sz w:val="24"/>
          <w:szCs w:val="24"/>
          <w:lang w:val="id-ID"/>
        </w:rPr>
      </w:pPr>
    </w:p>
    <w:p w:rsidR="00581074" w:rsidRDefault="00581074" w:rsidP="00581074">
      <w:pPr>
        <w:spacing w:line="240" w:lineRule="auto"/>
        <w:jc w:val="both"/>
        <w:rPr>
          <w:rFonts w:ascii="Times New Roman" w:hAnsi="Times New Roman" w:cs="Times New Roman"/>
          <w:i/>
          <w:sz w:val="24"/>
          <w:szCs w:val="24"/>
          <w:lang w:val="id-ID"/>
        </w:rPr>
      </w:pPr>
    </w:p>
    <w:p w:rsidR="00581074" w:rsidRDefault="00581074" w:rsidP="00581074">
      <w:pPr>
        <w:spacing w:line="240" w:lineRule="auto"/>
        <w:jc w:val="both"/>
        <w:rPr>
          <w:rFonts w:ascii="Times New Roman" w:hAnsi="Times New Roman" w:cs="Times New Roman"/>
          <w:i/>
          <w:sz w:val="24"/>
          <w:szCs w:val="24"/>
          <w:lang w:val="id-ID"/>
        </w:rPr>
      </w:pPr>
    </w:p>
    <w:p w:rsidR="00581074" w:rsidRDefault="00581074" w:rsidP="00581074">
      <w:pPr>
        <w:spacing w:line="240" w:lineRule="auto"/>
        <w:jc w:val="both"/>
        <w:rPr>
          <w:rFonts w:ascii="Times New Roman" w:hAnsi="Times New Roman" w:cs="Times New Roman"/>
          <w:i/>
          <w:sz w:val="24"/>
          <w:szCs w:val="24"/>
          <w:lang w:val="id-ID"/>
        </w:rPr>
      </w:pPr>
    </w:p>
    <w:p w:rsidR="00581074" w:rsidRDefault="00581074" w:rsidP="00581074">
      <w:pPr>
        <w:spacing w:line="240" w:lineRule="auto"/>
        <w:jc w:val="both"/>
        <w:rPr>
          <w:rFonts w:ascii="Times New Roman" w:hAnsi="Times New Roman" w:cs="Times New Roman"/>
          <w:i/>
          <w:sz w:val="24"/>
          <w:szCs w:val="24"/>
          <w:lang w:val="id-ID"/>
        </w:rPr>
      </w:pPr>
    </w:p>
    <w:p w:rsidR="00581074" w:rsidRDefault="00581074" w:rsidP="00581074">
      <w:pPr>
        <w:spacing w:line="240" w:lineRule="auto"/>
        <w:jc w:val="both"/>
        <w:rPr>
          <w:rFonts w:ascii="Times New Roman" w:hAnsi="Times New Roman" w:cs="Times New Roman"/>
          <w:i/>
          <w:sz w:val="24"/>
          <w:szCs w:val="24"/>
          <w:lang w:val="id-ID"/>
        </w:rPr>
      </w:pPr>
    </w:p>
    <w:p w:rsidR="00581074" w:rsidRDefault="00581074" w:rsidP="00581074">
      <w:pPr>
        <w:spacing w:line="240" w:lineRule="auto"/>
        <w:jc w:val="both"/>
        <w:rPr>
          <w:rFonts w:ascii="Times New Roman" w:hAnsi="Times New Roman" w:cs="Times New Roman"/>
          <w:i/>
          <w:sz w:val="24"/>
          <w:szCs w:val="24"/>
          <w:lang w:val="id-ID"/>
        </w:rPr>
      </w:pPr>
    </w:p>
    <w:p w:rsidR="00581074" w:rsidRDefault="00581074" w:rsidP="00581074">
      <w:pPr>
        <w:spacing w:line="240" w:lineRule="auto"/>
        <w:jc w:val="both"/>
        <w:rPr>
          <w:rFonts w:ascii="Times New Roman" w:hAnsi="Times New Roman" w:cs="Times New Roman"/>
          <w:i/>
          <w:sz w:val="24"/>
          <w:szCs w:val="24"/>
          <w:lang w:val="id-ID"/>
        </w:rPr>
      </w:pPr>
    </w:p>
    <w:p w:rsidR="00581074" w:rsidRDefault="00581074" w:rsidP="00581074">
      <w:pPr>
        <w:spacing w:line="240" w:lineRule="auto"/>
        <w:jc w:val="both"/>
        <w:rPr>
          <w:rFonts w:ascii="Times New Roman" w:hAnsi="Times New Roman" w:cs="Times New Roman"/>
          <w:i/>
          <w:sz w:val="24"/>
          <w:szCs w:val="24"/>
          <w:lang w:val="id-ID"/>
        </w:rPr>
      </w:pPr>
    </w:p>
    <w:p w:rsidR="00581074" w:rsidRDefault="00581074" w:rsidP="00581074">
      <w:pPr>
        <w:spacing w:line="240" w:lineRule="auto"/>
        <w:jc w:val="both"/>
        <w:rPr>
          <w:rFonts w:ascii="Times New Roman" w:hAnsi="Times New Roman" w:cs="Times New Roman"/>
          <w:i/>
          <w:sz w:val="24"/>
          <w:szCs w:val="24"/>
          <w:lang w:val="id-ID"/>
        </w:rPr>
      </w:pPr>
    </w:p>
    <w:p w:rsidR="00581074" w:rsidRDefault="00581074" w:rsidP="00581074">
      <w:pPr>
        <w:spacing w:line="240" w:lineRule="auto"/>
        <w:jc w:val="both"/>
        <w:rPr>
          <w:rFonts w:ascii="Times New Roman" w:hAnsi="Times New Roman" w:cs="Times New Roman"/>
          <w:i/>
          <w:sz w:val="24"/>
          <w:szCs w:val="24"/>
          <w:lang w:val="id-ID"/>
        </w:rPr>
      </w:pPr>
    </w:p>
    <w:p w:rsidR="00581074" w:rsidRDefault="00581074" w:rsidP="00581074">
      <w:pPr>
        <w:spacing w:line="240" w:lineRule="auto"/>
        <w:jc w:val="both"/>
        <w:rPr>
          <w:rFonts w:ascii="Times New Roman" w:hAnsi="Times New Roman" w:cs="Times New Roman"/>
          <w:i/>
          <w:sz w:val="24"/>
          <w:szCs w:val="24"/>
          <w:lang w:val="id-ID"/>
        </w:rPr>
      </w:pPr>
    </w:p>
    <w:p w:rsidR="00581074" w:rsidRDefault="00581074" w:rsidP="00581074">
      <w:pPr>
        <w:spacing w:line="240" w:lineRule="auto"/>
        <w:jc w:val="both"/>
        <w:rPr>
          <w:rFonts w:ascii="Times New Roman" w:hAnsi="Times New Roman" w:cs="Times New Roman"/>
          <w:i/>
          <w:sz w:val="24"/>
          <w:szCs w:val="24"/>
          <w:lang w:val="id-ID"/>
        </w:rPr>
      </w:pPr>
    </w:p>
    <w:p w:rsidR="00581074" w:rsidRDefault="00581074" w:rsidP="00581074">
      <w:pPr>
        <w:spacing w:line="240" w:lineRule="auto"/>
        <w:jc w:val="both"/>
        <w:rPr>
          <w:rFonts w:ascii="Times New Roman" w:hAnsi="Times New Roman" w:cs="Times New Roman"/>
          <w:i/>
          <w:sz w:val="24"/>
          <w:szCs w:val="24"/>
          <w:lang w:val="id-ID"/>
        </w:rPr>
      </w:pPr>
    </w:p>
    <w:p w:rsidR="00581074" w:rsidRDefault="00581074" w:rsidP="00581074">
      <w:pPr>
        <w:spacing w:line="240" w:lineRule="auto"/>
        <w:jc w:val="both"/>
        <w:rPr>
          <w:rFonts w:ascii="Times New Roman" w:hAnsi="Times New Roman" w:cs="Times New Roman"/>
          <w:i/>
          <w:sz w:val="24"/>
          <w:szCs w:val="24"/>
          <w:lang w:val="id-ID"/>
        </w:rPr>
      </w:pPr>
    </w:p>
    <w:p w:rsidR="00581074" w:rsidRPr="008C4177" w:rsidRDefault="00581074" w:rsidP="00581074">
      <w:pPr>
        <w:pStyle w:val="Heading1"/>
        <w:spacing w:line="480" w:lineRule="auto"/>
        <w:rPr>
          <w:i/>
        </w:rPr>
      </w:pPr>
      <w:bookmarkStart w:id="2" w:name="_Toc209413889"/>
      <w:r w:rsidRPr="008C4177">
        <w:rPr>
          <w:i/>
        </w:rPr>
        <w:lastRenderedPageBreak/>
        <w:t>ABSTRACT</w:t>
      </w:r>
      <w:bookmarkEnd w:id="2"/>
    </w:p>
    <w:p w:rsidR="00581074" w:rsidRDefault="00581074" w:rsidP="00581074">
      <w:pPr>
        <w:spacing w:line="240" w:lineRule="auto"/>
        <w:jc w:val="both"/>
        <w:rPr>
          <w:rFonts w:ascii="Times New Roman" w:hAnsi="Times New Roman" w:cs="Times New Roman"/>
          <w:i/>
          <w:sz w:val="24"/>
          <w:szCs w:val="24"/>
          <w:lang w:val="id-ID"/>
        </w:rPr>
      </w:pPr>
      <w:r>
        <w:rPr>
          <w:rFonts w:ascii="Times New Roman" w:hAnsi="Times New Roman" w:cs="Times New Roman"/>
          <w:i/>
          <w:sz w:val="24"/>
          <w:szCs w:val="24"/>
          <w:lang w:val="id-ID"/>
        </w:rPr>
        <w:t>This study aims to analyze the effect of capital structure, earnings persistence and timeliness of financial statements on earning response coefficient in property, real estate, and building construction companies listed on the Indonesia Stock Exchange (IDX) for the period 2021-2024, totaling 123 companies. The sampling technique used is purposive sampling which is selected with several criteria, resulting 59 companies selected as the sampel. This research is a quantitative study using secondary data in from financial statements and annual reports obtained from the official website. The results of the study indicate that earnings persistence affects earning response coefficient, while capital structure and timeliness of financial statemenst does not affect the earning response coefficient.</w:t>
      </w:r>
    </w:p>
    <w:p w:rsidR="00581074" w:rsidRDefault="00581074" w:rsidP="00581074">
      <w:pPr>
        <w:spacing w:line="240" w:lineRule="auto"/>
        <w:jc w:val="both"/>
        <w:rPr>
          <w:rFonts w:ascii="Times New Roman" w:hAnsi="Times New Roman" w:cs="Times New Roman"/>
          <w:i/>
          <w:sz w:val="24"/>
          <w:szCs w:val="24"/>
          <w:lang w:val="id-ID"/>
        </w:rPr>
      </w:pPr>
      <w:r w:rsidRPr="00D90AD9">
        <w:rPr>
          <w:rFonts w:ascii="Times New Roman" w:hAnsi="Times New Roman" w:cs="Times New Roman"/>
          <w:b/>
          <w:i/>
          <w:sz w:val="24"/>
          <w:szCs w:val="24"/>
          <w:lang w:val="id-ID"/>
        </w:rPr>
        <w:t>Keywords</w:t>
      </w:r>
      <w:r>
        <w:rPr>
          <w:rFonts w:ascii="Times New Roman" w:hAnsi="Times New Roman" w:cs="Times New Roman"/>
          <w:i/>
          <w:sz w:val="24"/>
          <w:szCs w:val="24"/>
          <w:lang w:val="id-ID"/>
        </w:rPr>
        <w:t>: capital structure, earnings persistence, financial statements timeliness, earning response coefficient</w:t>
      </w:r>
    </w:p>
    <w:p w:rsidR="00581074" w:rsidRDefault="00581074" w:rsidP="00581074">
      <w:pPr>
        <w:jc w:val="both"/>
        <w:rPr>
          <w:rFonts w:ascii="Times New Roman" w:hAnsi="Times New Roman" w:cs="Times New Roman"/>
          <w:i/>
          <w:sz w:val="24"/>
          <w:szCs w:val="24"/>
          <w:lang w:val="id-ID"/>
        </w:rPr>
      </w:pPr>
    </w:p>
    <w:p w:rsidR="00581074" w:rsidRDefault="00581074" w:rsidP="00581074">
      <w:pPr>
        <w:jc w:val="both"/>
        <w:rPr>
          <w:rFonts w:ascii="Times New Roman" w:hAnsi="Times New Roman" w:cs="Times New Roman"/>
          <w:i/>
          <w:sz w:val="24"/>
          <w:szCs w:val="24"/>
          <w:lang w:val="id-ID"/>
        </w:rPr>
      </w:pPr>
    </w:p>
    <w:p w:rsidR="00581074" w:rsidRDefault="00581074" w:rsidP="00581074">
      <w:pPr>
        <w:spacing w:line="240" w:lineRule="auto"/>
        <w:jc w:val="both"/>
        <w:rPr>
          <w:rFonts w:ascii="Times New Roman" w:hAnsi="Times New Roman" w:cs="Times New Roman"/>
          <w:i/>
          <w:sz w:val="24"/>
          <w:szCs w:val="24"/>
          <w:lang w:val="id-ID"/>
        </w:rPr>
      </w:pPr>
    </w:p>
    <w:p w:rsidR="00771F88" w:rsidRPr="00581074" w:rsidRDefault="00BE18D4" w:rsidP="00581074">
      <w:pPr>
        <w:spacing w:line="240" w:lineRule="auto"/>
        <w:rPr>
          <w:rFonts w:ascii="Times New Roman" w:hAnsi="Times New Roman" w:cs="Times New Roman"/>
          <w:sz w:val="24"/>
          <w:szCs w:val="24"/>
        </w:rPr>
      </w:pPr>
    </w:p>
    <w:sectPr w:rsidR="00771F88" w:rsidRPr="00581074" w:rsidSect="00581074">
      <w:pgSz w:w="12240" w:h="15840"/>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074"/>
    <w:rsid w:val="001470CE"/>
    <w:rsid w:val="002F336F"/>
    <w:rsid w:val="003035B2"/>
    <w:rsid w:val="00303C4E"/>
    <w:rsid w:val="00420CD0"/>
    <w:rsid w:val="004354E5"/>
    <w:rsid w:val="0053295A"/>
    <w:rsid w:val="00581074"/>
    <w:rsid w:val="00622A1F"/>
    <w:rsid w:val="00660E26"/>
    <w:rsid w:val="00A253EF"/>
    <w:rsid w:val="00BA54C4"/>
    <w:rsid w:val="00BE18D4"/>
    <w:rsid w:val="00CF7EC4"/>
    <w:rsid w:val="00D34555"/>
    <w:rsid w:val="00DD6438"/>
    <w:rsid w:val="00E0758F"/>
    <w:rsid w:val="00E33E19"/>
    <w:rsid w:val="00E74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074"/>
  </w:style>
  <w:style w:type="paragraph" w:styleId="Heading1">
    <w:name w:val="heading 1"/>
    <w:basedOn w:val="Normal"/>
    <w:next w:val="Normal"/>
    <w:link w:val="Heading1Char"/>
    <w:uiPriority w:val="9"/>
    <w:qFormat/>
    <w:rsid w:val="00581074"/>
    <w:pPr>
      <w:spacing w:after="0" w:line="360" w:lineRule="auto"/>
      <w:jc w:val="center"/>
      <w:outlineLvl w:val="0"/>
    </w:pPr>
    <w:rPr>
      <w:rFonts w:ascii="Times New Roman" w:hAnsi="Times New Roman" w:cs="Times New Roman"/>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074"/>
    <w:rPr>
      <w:rFonts w:ascii="Times New Roman" w:hAnsi="Times New Roman" w:cs="Times New Roman"/>
      <w:b/>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074"/>
  </w:style>
  <w:style w:type="paragraph" w:styleId="Heading1">
    <w:name w:val="heading 1"/>
    <w:basedOn w:val="Normal"/>
    <w:next w:val="Normal"/>
    <w:link w:val="Heading1Char"/>
    <w:uiPriority w:val="9"/>
    <w:qFormat/>
    <w:rsid w:val="00581074"/>
    <w:pPr>
      <w:spacing w:after="0" w:line="360" w:lineRule="auto"/>
      <w:jc w:val="center"/>
      <w:outlineLvl w:val="0"/>
    </w:pPr>
    <w:rPr>
      <w:rFonts w:ascii="Times New Roman" w:hAnsi="Times New Roman" w:cs="Times New Roman"/>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074"/>
    <w:rPr>
      <w:rFonts w:ascii="Times New Roman" w:hAnsi="Times New Roman" w:cs="Times New Roman"/>
      <w:b/>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2025-10-03T23:42:00Z</cp:lastPrinted>
  <dcterms:created xsi:type="dcterms:W3CDTF">2025-10-03T23:42:00Z</dcterms:created>
  <dcterms:modified xsi:type="dcterms:W3CDTF">2025-10-03T23:42:00Z</dcterms:modified>
</cp:coreProperties>
</file>