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3B453" w14:textId="77777777" w:rsidR="0030006E" w:rsidRDefault="0030006E">
      <w:pPr>
        <w:pStyle w:val="BodyText"/>
        <w:spacing w:before="123"/>
      </w:pPr>
    </w:p>
    <w:p w14:paraId="28F9CC90" w14:textId="77777777" w:rsidR="0030006E" w:rsidRDefault="00000000">
      <w:pPr>
        <w:spacing w:line="480" w:lineRule="auto"/>
        <w:ind w:left="568" w:right="140"/>
        <w:jc w:val="both"/>
        <w:rPr>
          <w:sz w:val="24"/>
        </w:rPr>
      </w:pPr>
      <w:r>
        <w:rPr>
          <w:sz w:val="24"/>
        </w:rPr>
        <w:t xml:space="preserve">Prihatini, Aprilia Agus, 2025. </w:t>
      </w:r>
      <w:r>
        <w:rPr>
          <w:i/>
          <w:sz w:val="24"/>
        </w:rPr>
        <w:t xml:space="preserve">Analisis Strategi Pendampingan Siswa Hiperaktif </w:t>
      </w:r>
      <w:r>
        <w:rPr>
          <w:i/>
          <w:spacing w:val="-2"/>
          <w:sz w:val="24"/>
        </w:rPr>
        <w:t>Melalui</w:t>
      </w:r>
      <w:r>
        <w:rPr>
          <w:i/>
          <w:spacing w:val="-6"/>
          <w:sz w:val="24"/>
        </w:rPr>
        <w:t xml:space="preserve"> </w:t>
      </w:r>
      <w:r>
        <w:rPr>
          <w:i/>
          <w:spacing w:val="-2"/>
          <w:sz w:val="24"/>
        </w:rPr>
        <w:t>Penerapan</w:t>
      </w:r>
      <w:r>
        <w:rPr>
          <w:i/>
          <w:spacing w:val="-4"/>
          <w:sz w:val="24"/>
        </w:rPr>
        <w:t xml:space="preserve"> </w:t>
      </w:r>
      <w:r>
        <w:rPr>
          <w:i/>
          <w:spacing w:val="-2"/>
          <w:sz w:val="24"/>
        </w:rPr>
        <w:t>Pembelajaran</w:t>
      </w:r>
      <w:r>
        <w:rPr>
          <w:i/>
          <w:spacing w:val="-6"/>
          <w:sz w:val="24"/>
        </w:rPr>
        <w:t xml:space="preserve"> </w:t>
      </w:r>
      <w:r>
        <w:rPr>
          <w:i/>
          <w:spacing w:val="-2"/>
          <w:sz w:val="24"/>
        </w:rPr>
        <w:t>Terdiferensiasi</w:t>
      </w:r>
      <w:r>
        <w:rPr>
          <w:i/>
          <w:spacing w:val="-4"/>
          <w:sz w:val="24"/>
        </w:rPr>
        <w:t xml:space="preserve"> </w:t>
      </w:r>
      <w:r>
        <w:rPr>
          <w:i/>
          <w:spacing w:val="-2"/>
          <w:sz w:val="24"/>
        </w:rPr>
        <w:t>(Studi</w:t>
      </w:r>
      <w:r>
        <w:rPr>
          <w:i/>
          <w:spacing w:val="-6"/>
          <w:sz w:val="24"/>
        </w:rPr>
        <w:t xml:space="preserve"> </w:t>
      </w:r>
      <w:r>
        <w:rPr>
          <w:i/>
          <w:spacing w:val="-2"/>
          <w:sz w:val="24"/>
        </w:rPr>
        <w:t>Kasus</w:t>
      </w:r>
      <w:r>
        <w:rPr>
          <w:i/>
          <w:spacing w:val="-5"/>
          <w:sz w:val="24"/>
        </w:rPr>
        <w:t xml:space="preserve"> </w:t>
      </w:r>
      <w:r>
        <w:rPr>
          <w:i/>
          <w:spacing w:val="-2"/>
          <w:sz w:val="24"/>
        </w:rPr>
        <w:t>di</w:t>
      </w:r>
      <w:r>
        <w:rPr>
          <w:i/>
          <w:spacing w:val="-6"/>
          <w:sz w:val="24"/>
        </w:rPr>
        <w:t xml:space="preserve"> </w:t>
      </w:r>
      <w:r>
        <w:rPr>
          <w:i/>
          <w:spacing w:val="-2"/>
          <w:sz w:val="24"/>
        </w:rPr>
        <w:t>SD</w:t>
      </w:r>
      <w:r>
        <w:rPr>
          <w:i/>
          <w:spacing w:val="-7"/>
          <w:sz w:val="24"/>
        </w:rPr>
        <w:t xml:space="preserve"> </w:t>
      </w:r>
      <w:r>
        <w:rPr>
          <w:i/>
          <w:spacing w:val="-2"/>
          <w:sz w:val="24"/>
        </w:rPr>
        <w:t>Negeri</w:t>
      </w:r>
      <w:r>
        <w:rPr>
          <w:i/>
          <w:spacing w:val="-4"/>
          <w:sz w:val="24"/>
        </w:rPr>
        <w:t xml:space="preserve"> </w:t>
      </w:r>
      <w:r>
        <w:rPr>
          <w:i/>
          <w:spacing w:val="-2"/>
          <w:sz w:val="24"/>
        </w:rPr>
        <w:t xml:space="preserve">Kretek </w:t>
      </w:r>
      <w:r>
        <w:rPr>
          <w:i/>
          <w:sz w:val="24"/>
        </w:rPr>
        <w:t>04)</w:t>
      </w:r>
      <w:r>
        <w:rPr>
          <w:sz w:val="24"/>
        </w:rPr>
        <w:t>. Program Studi Pendidikan Guru Sekolah Dasar. Universitas Peradaban. M. Shofi Mubarok, M.Pd.</w:t>
      </w:r>
    </w:p>
    <w:p w14:paraId="1229862F" w14:textId="77777777" w:rsidR="0030006E" w:rsidRDefault="00000000">
      <w:pPr>
        <w:pStyle w:val="BodyText"/>
        <w:spacing w:before="159" w:line="480" w:lineRule="auto"/>
        <w:ind w:left="568" w:right="142"/>
        <w:jc w:val="both"/>
      </w:pPr>
      <w:r>
        <w:rPr>
          <w:b/>
          <w:spacing w:val="-2"/>
        </w:rPr>
        <w:t>Kata Kunci</w:t>
      </w:r>
      <w:r>
        <w:rPr>
          <w:spacing w:val="-2"/>
        </w:rPr>
        <w:t xml:space="preserve">: siswa hiperaktif, strategi pendampingan, pembelajaran terdiferensiasi, </w:t>
      </w:r>
      <w:r>
        <w:t>sekolah inklusif</w:t>
      </w:r>
    </w:p>
    <w:p w14:paraId="5E0D72B1" w14:textId="77777777" w:rsidR="0030006E" w:rsidRDefault="00000000">
      <w:pPr>
        <w:pStyle w:val="BodyText"/>
        <w:spacing w:before="161"/>
        <w:ind w:left="568" w:right="137" w:firstLine="720"/>
        <w:jc w:val="both"/>
      </w:pPr>
      <w:r>
        <w:t>Penelitian ini bertujuan untuk menganalisis strategi pendampingan yang dilakukan guru terhadap siswa hiperaktif melalui penerapan pembelajaran terdiferensiasi di SD Negeri Kretek 04. Jenis penelitian ini adalah deskriptif kualitatif</w:t>
      </w:r>
      <w:r>
        <w:rPr>
          <w:spacing w:val="-6"/>
        </w:rPr>
        <w:t xml:space="preserve"> </w:t>
      </w:r>
      <w:r>
        <w:t>dengan</w:t>
      </w:r>
      <w:r>
        <w:rPr>
          <w:spacing w:val="-6"/>
        </w:rPr>
        <w:t xml:space="preserve"> </w:t>
      </w:r>
      <w:r>
        <w:t>pendekatan</w:t>
      </w:r>
      <w:r>
        <w:rPr>
          <w:spacing w:val="-6"/>
        </w:rPr>
        <w:t xml:space="preserve"> </w:t>
      </w:r>
      <w:r>
        <w:t>studi</w:t>
      </w:r>
      <w:r>
        <w:rPr>
          <w:spacing w:val="-5"/>
        </w:rPr>
        <w:t xml:space="preserve"> </w:t>
      </w:r>
      <w:r>
        <w:t>kasus.</w:t>
      </w:r>
      <w:r>
        <w:rPr>
          <w:spacing w:val="-5"/>
        </w:rPr>
        <w:t xml:space="preserve"> </w:t>
      </w:r>
      <w:r>
        <w:t>Subjek</w:t>
      </w:r>
      <w:r>
        <w:rPr>
          <w:spacing w:val="-3"/>
        </w:rPr>
        <w:t xml:space="preserve"> </w:t>
      </w:r>
      <w:r>
        <w:t>penelitian</w:t>
      </w:r>
      <w:r>
        <w:rPr>
          <w:spacing w:val="-6"/>
        </w:rPr>
        <w:t xml:space="preserve"> </w:t>
      </w:r>
      <w:r>
        <w:t>terdiri</w:t>
      </w:r>
      <w:r>
        <w:rPr>
          <w:spacing w:val="-6"/>
        </w:rPr>
        <w:t xml:space="preserve"> </w:t>
      </w:r>
      <w:r>
        <w:t>atas</w:t>
      </w:r>
      <w:r>
        <w:rPr>
          <w:spacing w:val="-6"/>
        </w:rPr>
        <w:t xml:space="preserve"> </w:t>
      </w:r>
      <w:r>
        <w:t>guru</w:t>
      </w:r>
      <w:r>
        <w:rPr>
          <w:spacing w:val="-6"/>
        </w:rPr>
        <w:t xml:space="preserve"> </w:t>
      </w:r>
      <w:r>
        <w:t>kelas</w:t>
      </w:r>
      <w:r>
        <w:rPr>
          <w:spacing w:val="-6"/>
        </w:rPr>
        <w:t xml:space="preserve"> </w:t>
      </w:r>
      <w:r>
        <w:t xml:space="preserve">I dan V, tiga siswa hiperaktif, kepala sekolah, dan orang tua siswa, yang dipilih melalui teknik </w:t>
      </w:r>
      <w:r>
        <w:rPr>
          <w:i/>
        </w:rPr>
        <w:t>purposive sampling</w:t>
      </w:r>
      <w:r>
        <w:t>. Teknik pengumpulan data dilakukan melalui observasi, wawancara, dan dokumentasi. Hasil penelitian menunjukkan bahwa ketiga siswa hiperaktif menunjukkan karakteristik tipe kombinasi, dengan gejala inatensi dan impulsivitas yang muncul dalam berbagai bentuk. Strategi pendampingan yang dilakukan guru meliputi penyesuaian tempat duduk, instruksi singkat dan berulang, aktivitas praktik, evaluasi lisan, dan penguatan positif. Strategi</w:t>
      </w:r>
      <w:r>
        <w:rPr>
          <w:spacing w:val="-8"/>
        </w:rPr>
        <w:t xml:space="preserve"> </w:t>
      </w:r>
      <w:r>
        <w:t>ini</w:t>
      </w:r>
      <w:r>
        <w:rPr>
          <w:spacing w:val="-8"/>
        </w:rPr>
        <w:t xml:space="preserve"> </w:t>
      </w:r>
      <w:r>
        <w:t>disusun</w:t>
      </w:r>
      <w:r>
        <w:rPr>
          <w:spacing w:val="-8"/>
        </w:rPr>
        <w:t xml:space="preserve"> </w:t>
      </w:r>
      <w:r>
        <w:t>secara</w:t>
      </w:r>
      <w:r>
        <w:rPr>
          <w:spacing w:val="-9"/>
        </w:rPr>
        <w:t xml:space="preserve"> </w:t>
      </w:r>
      <w:r>
        <w:t>kontekstual</w:t>
      </w:r>
      <w:r>
        <w:rPr>
          <w:spacing w:val="-8"/>
        </w:rPr>
        <w:t xml:space="preserve"> </w:t>
      </w:r>
      <w:r>
        <w:t>dan</w:t>
      </w:r>
      <w:r>
        <w:rPr>
          <w:spacing w:val="-8"/>
        </w:rPr>
        <w:t xml:space="preserve"> </w:t>
      </w:r>
      <w:r>
        <w:t>mencerminkan</w:t>
      </w:r>
      <w:r>
        <w:rPr>
          <w:spacing w:val="-8"/>
        </w:rPr>
        <w:t xml:space="preserve"> </w:t>
      </w:r>
      <w:r>
        <w:t>prinsip</w:t>
      </w:r>
      <w:r>
        <w:rPr>
          <w:spacing w:val="-8"/>
        </w:rPr>
        <w:t xml:space="preserve"> </w:t>
      </w:r>
      <w:r>
        <w:t>diferensiasi</w:t>
      </w:r>
      <w:r>
        <w:rPr>
          <w:spacing w:val="-8"/>
        </w:rPr>
        <w:t xml:space="preserve"> </w:t>
      </w:r>
      <w:r>
        <w:t>pada aspek</w:t>
      </w:r>
      <w:r>
        <w:rPr>
          <w:spacing w:val="-1"/>
        </w:rPr>
        <w:t xml:space="preserve"> </w:t>
      </w:r>
      <w:r>
        <w:t>konten, proses, produk,</w:t>
      </w:r>
      <w:r>
        <w:rPr>
          <w:spacing w:val="-1"/>
        </w:rPr>
        <w:t xml:space="preserve"> </w:t>
      </w:r>
      <w:r>
        <w:t>dan</w:t>
      </w:r>
      <w:r>
        <w:rPr>
          <w:spacing w:val="-1"/>
        </w:rPr>
        <w:t xml:space="preserve"> </w:t>
      </w:r>
      <w:r>
        <w:t>lingkungan belajar.</w:t>
      </w:r>
      <w:r>
        <w:rPr>
          <w:spacing w:val="-1"/>
        </w:rPr>
        <w:t xml:space="preserve"> </w:t>
      </w:r>
      <w:r>
        <w:t>Respon</w:t>
      </w:r>
      <w:r>
        <w:rPr>
          <w:spacing w:val="-1"/>
        </w:rPr>
        <w:t xml:space="preserve"> </w:t>
      </w:r>
      <w:r>
        <w:t>siswa</w:t>
      </w:r>
      <w:r>
        <w:rPr>
          <w:spacing w:val="-1"/>
        </w:rPr>
        <w:t xml:space="preserve"> </w:t>
      </w:r>
      <w:r>
        <w:t>dan</w:t>
      </w:r>
      <w:r>
        <w:rPr>
          <w:spacing w:val="-1"/>
        </w:rPr>
        <w:t xml:space="preserve"> </w:t>
      </w:r>
      <w:r>
        <w:t>orang</w:t>
      </w:r>
      <w:r>
        <w:rPr>
          <w:spacing w:val="-1"/>
        </w:rPr>
        <w:t xml:space="preserve"> </w:t>
      </w:r>
      <w:r>
        <w:t>tua terhadap strategi tersebut cenderung positif, karena meningkatkan kenyamanan belajar dan keterlibatan siswa dalam pembelajaran. Meskipun demikian, hasil penelitian ini juga menunjukkan perlunya penguatan dukungan sistemik, seperti pelatihan guru dan penyediaan media pembelajaran, agar pembelajaran terdiferensiasi dapat diterapkan secara optimal dan menyeluruh.</w:t>
      </w:r>
    </w:p>
    <w:p w14:paraId="44F5E44A" w14:textId="77777777" w:rsidR="0030006E" w:rsidRDefault="0030006E">
      <w:pPr>
        <w:pStyle w:val="BodyText"/>
        <w:jc w:val="both"/>
        <w:sectPr w:rsidR="0030006E">
          <w:headerReference w:type="default" r:id="rId6"/>
          <w:footerReference w:type="default" r:id="rId7"/>
          <w:type w:val="continuous"/>
          <w:pgSz w:w="11910" w:h="16840"/>
          <w:pgMar w:top="2580" w:right="1559" w:bottom="1260" w:left="1700" w:header="2282" w:footer="1065" w:gutter="0"/>
          <w:pgNumType w:start="8"/>
          <w:cols w:space="720"/>
        </w:sectPr>
      </w:pPr>
    </w:p>
    <w:p w14:paraId="2843CB9E" w14:textId="77777777" w:rsidR="0030006E" w:rsidRDefault="0030006E">
      <w:pPr>
        <w:pStyle w:val="BodyText"/>
        <w:spacing w:before="123"/>
      </w:pPr>
    </w:p>
    <w:p w14:paraId="4BE732FB" w14:textId="77777777" w:rsidR="0030006E" w:rsidRDefault="00000000">
      <w:pPr>
        <w:spacing w:line="480" w:lineRule="auto"/>
        <w:ind w:left="568" w:right="140"/>
        <w:jc w:val="both"/>
        <w:rPr>
          <w:sz w:val="24"/>
        </w:rPr>
      </w:pPr>
      <w:r>
        <w:rPr>
          <w:sz w:val="24"/>
        </w:rPr>
        <w:t xml:space="preserve">Prihatini, Aprilia Agus. 2025. </w:t>
      </w:r>
      <w:r>
        <w:rPr>
          <w:i/>
          <w:sz w:val="24"/>
        </w:rPr>
        <w:t>An Analysis of Teacher Support Strategies for Hyperactive Students through Differentiated Instruction (A Case Study at SD Negeri Kretek 04)</w:t>
      </w:r>
      <w:r>
        <w:rPr>
          <w:sz w:val="24"/>
        </w:rPr>
        <w:t>. Primary School Teacher Education Program. Peradaban University. M. Shofi Mubarok, M.Pd.</w:t>
      </w:r>
    </w:p>
    <w:p w14:paraId="7F9BA511" w14:textId="77777777" w:rsidR="0030006E" w:rsidRDefault="00000000">
      <w:pPr>
        <w:pStyle w:val="BodyText"/>
        <w:spacing w:before="159" w:line="480" w:lineRule="auto"/>
        <w:ind w:left="568" w:right="144"/>
        <w:jc w:val="both"/>
      </w:pPr>
      <w:r>
        <w:rPr>
          <w:b/>
        </w:rPr>
        <w:t>Keywords</w:t>
      </w:r>
      <w:r>
        <w:t>: hyperactive students, support strategies, differentiated instruction, inclusive school</w:t>
      </w:r>
    </w:p>
    <w:p w14:paraId="11186DDF" w14:textId="77777777" w:rsidR="0030006E" w:rsidRDefault="00000000">
      <w:pPr>
        <w:spacing w:before="161"/>
        <w:ind w:left="568" w:right="138" w:firstLine="720"/>
        <w:jc w:val="both"/>
        <w:rPr>
          <w:i/>
          <w:sz w:val="24"/>
        </w:rPr>
      </w:pPr>
      <w:r>
        <w:rPr>
          <w:i/>
          <w:sz w:val="24"/>
        </w:rPr>
        <w:t>This study aimed to analyze the strategies used by teachers to support hyperactive</w:t>
      </w:r>
      <w:r>
        <w:rPr>
          <w:i/>
          <w:spacing w:val="-9"/>
          <w:sz w:val="24"/>
        </w:rPr>
        <w:t xml:space="preserve"> </w:t>
      </w:r>
      <w:r>
        <w:rPr>
          <w:i/>
          <w:sz w:val="24"/>
        </w:rPr>
        <w:t>students</w:t>
      </w:r>
      <w:r>
        <w:rPr>
          <w:i/>
          <w:spacing w:val="-10"/>
          <w:sz w:val="24"/>
        </w:rPr>
        <w:t xml:space="preserve"> </w:t>
      </w:r>
      <w:r>
        <w:rPr>
          <w:i/>
          <w:sz w:val="24"/>
        </w:rPr>
        <w:t>through</w:t>
      </w:r>
      <w:r>
        <w:rPr>
          <w:i/>
          <w:spacing w:val="-10"/>
          <w:sz w:val="24"/>
        </w:rPr>
        <w:t xml:space="preserve"> </w:t>
      </w:r>
      <w:r>
        <w:rPr>
          <w:i/>
          <w:sz w:val="24"/>
        </w:rPr>
        <w:t>the</w:t>
      </w:r>
      <w:r>
        <w:rPr>
          <w:i/>
          <w:spacing w:val="-11"/>
          <w:sz w:val="24"/>
        </w:rPr>
        <w:t xml:space="preserve"> </w:t>
      </w:r>
      <w:r>
        <w:rPr>
          <w:i/>
          <w:sz w:val="24"/>
        </w:rPr>
        <w:t>implementation</w:t>
      </w:r>
      <w:r>
        <w:rPr>
          <w:i/>
          <w:spacing w:val="-10"/>
          <w:sz w:val="24"/>
        </w:rPr>
        <w:t xml:space="preserve"> </w:t>
      </w:r>
      <w:r>
        <w:rPr>
          <w:i/>
          <w:sz w:val="24"/>
        </w:rPr>
        <w:t>of</w:t>
      </w:r>
      <w:r>
        <w:rPr>
          <w:i/>
          <w:spacing w:val="-10"/>
          <w:sz w:val="24"/>
        </w:rPr>
        <w:t xml:space="preserve"> </w:t>
      </w:r>
      <w:r>
        <w:rPr>
          <w:i/>
          <w:sz w:val="24"/>
        </w:rPr>
        <w:t>differentiated</w:t>
      </w:r>
      <w:r>
        <w:rPr>
          <w:i/>
          <w:spacing w:val="-11"/>
          <w:sz w:val="24"/>
        </w:rPr>
        <w:t xml:space="preserve"> </w:t>
      </w:r>
      <w:r>
        <w:rPr>
          <w:i/>
          <w:sz w:val="24"/>
        </w:rPr>
        <w:t>instruction</w:t>
      </w:r>
      <w:r>
        <w:rPr>
          <w:i/>
          <w:spacing w:val="-10"/>
          <w:sz w:val="24"/>
        </w:rPr>
        <w:t xml:space="preserve"> </w:t>
      </w:r>
      <w:r>
        <w:rPr>
          <w:i/>
          <w:sz w:val="24"/>
        </w:rPr>
        <w:t>at</w:t>
      </w:r>
      <w:r>
        <w:rPr>
          <w:i/>
          <w:spacing w:val="-10"/>
          <w:sz w:val="24"/>
        </w:rPr>
        <w:t xml:space="preserve"> </w:t>
      </w:r>
      <w:r>
        <w:rPr>
          <w:i/>
          <w:sz w:val="24"/>
        </w:rPr>
        <w:t>SD Negeri Kretek 04. This research employed a qualitative descriptive method with a case</w:t>
      </w:r>
      <w:r>
        <w:rPr>
          <w:i/>
          <w:spacing w:val="-4"/>
          <w:sz w:val="24"/>
        </w:rPr>
        <w:t xml:space="preserve"> </w:t>
      </w:r>
      <w:r>
        <w:rPr>
          <w:i/>
          <w:sz w:val="24"/>
        </w:rPr>
        <w:t>study</w:t>
      </w:r>
      <w:r>
        <w:rPr>
          <w:i/>
          <w:spacing w:val="-4"/>
          <w:sz w:val="24"/>
        </w:rPr>
        <w:t xml:space="preserve"> </w:t>
      </w:r>
      <w:r>
        <w:rPr>
          <w:i/>
          <w:sz w:val="24"/>
        </w:rPr>
        <w:t>approach.</w:t>
      </w:r>
      <w:r>
        <w:rPr>
          <w:i/>
          <w:spacing w:val="-3"/>
          <w:sz w:val="24"/>
        </w:rPr>
        <w:t xml:space="preserve"> </w:t>
      </w:r>
      <w:r>
        <w:rPr>
          <w:i/>
          <w:sz w:val="24"/>
        </w:rPr>
        <w:t>The</w:t>
      </w:r>
      <w:r>
        <w:rPr>
          <w:i/>
          <w:spacing w:val="-2"/>
          <w:sz w:val="24"/>
        </w:rPr>
        <w:t xml:space="preserve"> </w:t>
      </w:r>
      <w:r>
        <w:rPr>
          <w:i/>
          <w:sz w:val="24"/>
        </w:rPr>
        <w:t>research</w:t>
      </w:r>
      <w:r>
        <w:rPr>
          <w:i/>
          <w:spacing w:val="-3"/>
          <w:sz w:val="24"/>
        </w:rPr>
        <w:t xml:space="preserve"> </w:t>
      </w:r>
      <w:r>
        <w:rPr>
          <w:i/>
          <w:sz w:val="24"/>
        </w:rPr>
        <w:t>subjects</w:t>
      </w:r>
      <w:r>
        <w:rPr>
          <w:i/>
          <w:spacing w:val="-3"/>
          <w:sz w:val="24"/>
        </w:rPr>
        <w:t xml:space="preserve"> </w:t>
      </w:r>
      <w:r>
        <w:rPr>
          <w:i/>
          <w:sz w:val="24"/>
        </w:rPr>
        <w:t>included</w:t>
      </w:r>
      <w:r>
        <w:rPr>
          <w:i/>
          <w:spacing w:val="-3"/>
          <w:sz w:val="24"/>
        </w:rPr>
        <w:t xml:space="preserve"> </w:t>
      </w:r>
      <w:r>
        <w:rPr>
          <w:i/>
          <w:sz w:val="24"/>
        </w:rPr>
        <w:t>grade</w:t>
      </w:r>
      <w:r>
        <w:rPr>
          <w:i/>
          <w:spacing w:val="-4"/>
          <w:sz w:val="24"/>
        </w:rPr>
        <w:t xml:space="preserve"> </w:t>
      </w:r>
      <w:r>
        <w:rPr>
          <w:i/>
          <w:sz w:val="24"/>
        </w:rPr>
        <w:t>I</w:t>
      </w:r>
      <w:r>
        <w:rPr>
          <w:i/>
          <w:spacing w:val="-4"/>
          <w:sz w:val="24"/>
        </w:rPr>
        <w:t xml:space="preserve"> </w:t>
      </w:r>
      <w:r>
        <w:rPr>
          <w:i/>
          <w:sz w:val="24"/>
        </w:rPr>
        <w:t>and</w:t>
      </w:r>
      <w:r>
        <w:rPr>
          <w:i/>
          <w:spacing w:val="-2"/>
          <w:sz w:val="24"/>
        </w:rPr>
        <w:t xml:space="preserve"> </w:t>
      </w:r>
      <w:r>
        <w:rPr>
          <w:i/>
          <w:sz w:val="24"/>
        </w:rPr>
        <w:t>V</w:t>
      </w:r>
      <w:r>
        <w:rPr>
          <w:i/>
          <w:spacing w:val="-8"/>
          <w:sz w:val="24"/>
        </w:rPr>
        <w:t xml:space="preserve"> </w:t>
      </w:r>
      <w:r>
        <w:rPr>
          <w:i/>
          <w:sz w:val="24"/>
        </w:rPr>
        <w:t>teachers,</w:t>
      </w:r>
      <w:r>
        <w:rPr>
          <w:i/>
          <w:spacing w:val="-3"/>
          <w:sz w:val="24"/>
        </w:rPr>
        <w:t xml:space="preserve"> </w:t>
      </w:r>
      <w:r>
        <w:rPr>
          <w:i/>
          <w:sz w:val="24"/>
        </w:rPr>
        <w:t>three hyperactive</w:t>
      </w:r>
      <w:r>
        <w:rPr>
          <w:i/>
          <w:spacing w:val="-15"/>
          <w:sz w:val="24"/>
        </w:rPr>
        <w:t xml:space="preserve"> </w:t>
      </w:r>
      <w:r>
        <w:rPr>
          <w:i/>
          <w:sz w:val="24"/>
        </w:rPr>
        <w:t>students,</w:t>
      </w:r>
      <w:r>
        <w:rPr>
          <w:i/>
          <w:spacing w:val="-15"/>
          <w:sz w:val="24"/>
        </w:rPr>
        <w:t xml:space="preserve"> </w:t>
      </w:r>
      <w:r>
        <w:rPr>
          <w:i/>
          <w:sz w:val="24"/>
        </w:rPr>
        <w:t>the</w:t>
      </w:r>
      <w:r>
        <w:rPr>
          <w:i/>
          <w:spacing w:val="-15"/>
          <w:sz w:val="24"/>
        </w:rPr>
        <w:t xml:space="preserve"> </w:t>
      </w:r>
      <w:r>
        <w:rPr>
          <w:i/>
          <w:sz w:val="24"/>
        </w:rPr>
        <w:t>principal,</w:t>
      </w:r>
      <w:r>
        <w:rPr>
          <w:i/>
          <w:spacing w:val="-15"/>
          <w:sz w:val="24"/>
        </w:rPr>
        <w:t xml:space="preserve"> </w:t>
      </w:r>
      <w:r>
        <w:rPr>
          <w:i/>
          <w:sz w:val="24"/>
        </w:rPr>
        <w:t>and</w:t>
      </w:r>
      <w:r>
        <w:rPr>
          <w:i/>
          <w:spacing w:val="-15"/>
          <w:sz w:val="24"/>
        </w:rPr>
        <w:t xml:space="preserve"> </w:t>
      </w:r>
      <w:r>
        <w:rPr>
          <w:i/>
          <w:sz w:val="24"/>
        </w:rPr>
        <w:t>parents,</w:t>
      </w:r>
      <w:r>
        <w:rPr>
          <w:i/>
          <w:spacing w:val="-15"/>
          <w:sz w:val="24"/>
        </w:rPr>
        <w:t xml:space="preserve"> </w:t>
      </w:r>
      <w:r>
        <w:rPr>
          <w:i/>
          <w:sz w:val="24"/>
        </w:rPr>
        <w:t>selected</w:t>
      </w:r>
      <w:r>
        <w:rPr>
          <w:i/>
          <w:spacing w:val="-15"/>
          <w:sz w:val="24"/>
        </w:rPr>
        <w:t xml:space="preserve"> </w:t>
      </w:r>
      <w:r>
        <w:rPr>
          <w:i/>
          <w:sz w:val="24"/>
        </w:rPr>
        <w:t>using</w:t>
      </w:r>
      <w:r>
        <w:rPr>
          <w:i/>
          <w:spacing w:val="-15"/>
          <w:sz w:val="24"/>
        </w:rPr>
        <w:t xml:space="preserve"> </w:t>
      </w:r>
      <w:r>
        <w:rPr>
          <w:i/>
          <w:sz w:val="24"/>
        </w:rPr>
        <w:t>purposive</w:t>
      </w:r>
      <w:r>
        <w:rPr>
          <w:i/>
          <w:spacing w:val="-15"/>
          <w:sz w:val="24"/>
        </w:rPr>
        <w:t xml:space="preserve"> </w:t>
      </w:r>
      <w:r>
        <w:rPr>
          <w:i/>
          <w:sz w:val="24"/>
        </w:rPr>
        <w:t>sampling. Data were collected through observation, interviews, and documentation. The results revealed that all three students exhibited combined-type ADHD characteristics, involving both inattention and impulsivity in various forms. The support strategies implemented by teachers included strategic seat placement, simple and repeated instructions, practical learning activities, oral evaluations, and positive reinforcement. These strategies were contextually developed and reflected</w:t>
      </w:r>
      <w:r>
        <w:rPr>
          <w:i/>
          <w:spacing w:val="-5"/>
          <w:sz w:val="24"/>
        </w:rPr>
        <w:t xml:space="preserve"> </w:t>
      </w:r>
      <w:r>
        <w:rPr>
          <w:i/>
          <w:sz w:val="24"/>
        </w:rPr>
        <w:t>the</w:t>
      </w:r>
      <w:r>
        <w:rPr>
          <w:i/>
          <w:spacing w:val="-5"/>
          <w:sz w:val="24"/>
        </w:rPr>
        <w:t xml:space="preserve"> </w:t>
      </w:r>
      <w:r>
        <w:rPr>
          <w:i/>
          <w:sz w:val="24"/>
        </w:rPr>
        <w:t>principles</w:t>
      </w:r>
      <w:r>
        <w:rPr>
          <w:i/>
          <w:spacing w:val="-4"/>
          <w:sz w:val="24"/>
        </w:rPr>
        <w:t xml:space="preserve"> </w:t>
      </w:r>
      <w:r>
        <w:rPr>
          <w:i/>
          <w:sz w:val="24"/>
        </w:rPr>
        <w:t>of</w:t>
      </w:r>
      <w:r>
        <w:rPr>
          <w:i/>
          <w:spacing w:val="-4"/>
          <w:sz w:val="24"/>
        </w:rPr>
        <w:t xml:space="preserve"> </w:t>
      </w:r>
      <w:r>
        <w:rPr>
          <w:i/>
          <w:sz w:val="24"/>
        </w:rPr>
        <w:t>differentiation</w:t>
      </w:r>
      <w:r>
        <w:rPr>
          <w:i/>
          <w:spacing w:val="-4"/>
          <w:sz w:val="24"/>
        </w:rPr>
        <w:t xml:space="preserve"> </w:t>
      </w:r>
      <w:r>
        <w:rPr>
          <w:i/>
          <w:sz w:val="24"/>
        </w:rPr>
        <w:t>in terms</w:t>
      </w:r>
      <w:r>
        <w:rPr>
          <w:i/>
          <w:spacing w:val="-7"/>
          <w:sz w:val="24"/>
        </w:rPr>
        <w:t xml:space="preserve"> </w:t>
      </w:r>
      <w:r>
        <w:rPr>
          <w:i/>
          <w:sz w:val="24"/>
        </w:rPr>
        <w:t>of</w:t>
      </w:r>
      <w:r>
        <w:rPr>
          <w:i/>
          <w:spacing w:val="-4"/>
          <w:sz w:val="24"/>
        </w:rPr>
        <w:t xml:space="preserve"> </w:t>
      </w:r>
      <w:r>
        <w:rPr>
          <w:i/>
          <w:sz w:val="24"/>
        </w:rPr>
        <w:t>content,</w:t>
      </w:r>
      <w:r>
        <w:rPr>
          <w:i/>
          <w:spacing w:val="-4"/>
          <w:sz w:val="24"/>
        </w:rPr>
        <w:t xml:space="preserve"> </w:t>
      </w:r>
      <w:r>
        <w:rPr>
          <w:i/>
          <w:sz w:val="24"/>
        </w:rPr>
        <w:t>process,</w:t>
      </w:r>
      <w:r>
        <w:rPr>
          <w:i/>
          <w:spacing w:val="-4"/>
          <w:sz w:val="24"/>
        </w:rPr>
        <w:t xml:space="preserve"> </w:t>
      </w:r>
      <w:r>
        <w:rPr>
          <w:i/>
          <w:sz w:val="24"/>
        </w:rPr>
        <w:t>product,</w:t>
      </w:r>
      <w:r>
        <w:rPr>
          <w:i/>
          <w:spacing w:val="-4"/>
          <w:sz w:val="24"/>
        </w:rPr>
        <w:t xml:space="preserve"> </w:t>
      </w:r>
      <w:r>
        <w:rPr>
          <w:i/>
          <w:sz w:val="24"/>
        </w:rPr>
        <w:t>and learning environment. The students and parents responded positively, noting improvements in engagement and learning comfort. However, the findings also indicate the need for systemic support such as teacher training and adequate learning media to optimize the implementation of differentiated learning in inclusive classrooms.</w:t>
      </w:r>
    </w:p>
    <w:sectPr w:rsidR="0030006E">
      <w:headerReference w:type="default" r:id="rId8"/>
      <w:footerReference w:type="default" r:id="rId9"/>
      <w:pgSz w:w="11910" w:h="16840"/>
      <w:pgMar w:top="2580" w:right="1559" w:bottom="1260" w:left="1700" w:header="2282"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8C3A" w14:textId="77777777" w:rsidR="00B277B2" w:rsidRDefault="00B277B2">
      <w:r>
        <w:separator/>
      </w:r>
    </w:p>
  </w:endnote>
  <w:endnote w:type="continuationSeparator" w:id="0">
    <w:p w14:paraId="49BEAC33" w14:textId="77777777" w:rsidR="00B277B2" w:rsidRDefault="00B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E6D4" w14:textId="77777777" w:rsidR="0030006E" w:rsidRDefault="00000000">
    <w:pPr>
      <w:pStyle w:val="BodyText"/>
      <w:spacing w:line="14" w:lineRule="auto"/>
      <w:rPr>
        <w:sz w:val="20"/>
      </w:rPr>
    </w:pPr>
    <w:r>
      <w:rPr>
        <w:noProof/>
        <w:sz w:val="20"/>
      </w:rPr>
      <mc:AlternateContent>
        <mc:Choice Requires="wps">
          <w:drawing>
            <wp:anchor distT="0" distB="0" distL="0" distR="0" simplePos="0" relativeHeight="487557632" behindDoc="1" locked="0" layoutInCell="1" allowOverlap="1" wp14:anchorId="737FB740" wp14:editId="05A61288">
              <wp:simplePos x="0" y="0"/>
              <wp:positionH relativeFrom="page">
                <wp:posOffset>3821557</wp:posOffset>
              </wp:positionH>
              <wp:positionV relativeFrom="page">
                <wp:posOffset>9876366</wp:posOffset>
              </wp:positionV>
              <wp:extent cx="2927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94310"/>
                      </a:xfrm>
                      <a:prstGeom prst="rect">
                        <a:avLst/>
                      </a:prstGeom>
                    </wps:spPr>
                    <wps:txbx>
                      <w:txbxContent>
                        <w:p w14:paraId="295409B8" w14:textId="77777777" w:rsidR="0030006E"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w:t>
                          </w:r>
                          <w:r>
                            <w:rPr>
                              <w:spacing w:val="-4"/>
                            </w:rPr>
                            <w:t>i</w:t>
                          </w:r>
                          <w:r>
                            <w:rPr>
                              <w:spacing w:val="-4"/>
                            </w:rPr>
                            <w:fldChar w:fldCharType="end"/>
                          </w:r>
                        </w:p>
                      </w:txbxContent>
                    </wps:txbx>
                    <wps:bodyPr wrap="square" lIns="0" tIns="0" rIns="0" bIns="0" rtlCol="0">
                      <a:noAutofit/>
                    </wps:bodyPr>
                  </wps:wsp>
                </a:graphicData>
              </a:graphic>
            </wp:anchor>
          </w:drawing>
        </mc:Choice>
        <mc:Fallback>
          <w:pict>
            <v:shapetype w14:anchorId="737FB740" id="_x0000_t202" coordsize="21600,21600" o:spt="202" path="m,l,21600r21600,l21600,xe">
              <v:stroke joinstyle="miter"/>
              <v:path gradientshapeok="t" o:connecttype="rect"/>
            </v:shapetype>
            <v:shape id="Textbox 2" o:spid="_x0000_s1027" type="#_x0000_t202" style="position:absolute;margin-left:300.9pt;margin-top:777.65pt;width:23.05pt;height:15.3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" filled="f" stroked="f">
              <v:textbox inset="0,0,0,0">
                <w:txbxContent>
                  <w:p w14:paraId="295409B8" w14:textId="77777777" w:rsidR="0030006E" w:rsidRDefault="00000000">
                    <w:pPr>
                      <w:pStyle w:val="BodyText"/>
                      <w:spacing w:before="10"/>
                      <w:ind w:left="60"/>
                    </w:pPr>
                    <w:r>
                      <w:rPr>
                        <w:spacing w:val="-4"/>
                      </w:rPr>
                      <w:fldChar w:fldCharType="begin"/>
                    </w:r>
                    <w:r>
                      <w:rPr>
                        <w:spacing w:val="-4"/>
                      </w:rPr>
                      <w:instrText xml:space="preserve"> PAGE  \* roman </w:instrText>
                    </w:r>
                    <w:r>
                      <w:rPr>
                        <w:spacing w:val="-4"/>
                      </w:rPr>
                      <w:fldChar w:fldCharType="separate"/>
                    </w:r>
                    <w:r>
                      <w:rPr>
                        <w:spacing w:val="-4"/>
                      </w:rPr>
                      <w:t>vii</w:t>
                    </w:r>
                    <w:r>
                      <w:rPr>
                        <w:spacing w:val="-4"/>
                      </w:rPr>
                      <w:t>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B5296" w14:textId="77777777" w:rsidR="0030006E" w:rsidRDefault="00000000">
    <w:pPr>
      <w:pStyle w:val="BodyText"/>
      <w:spacing w:line="14" w:lineRule="auto"/>
      <w:rPr>
        <w:sz w:val="20"/>
      </w:rPr>
    </w:pPr>
    <w:r>
      <w:rPr>
        <w:noProof/>
        <w:sz w:val="20"/>
      </w:rPr>
      <mc:AlternateContent>
        <mc:Choice Requires="wps">
          <w:drawing>
            <wp:anchor distT="0" distB="0" distL="0" distR="0" simplePos="0" relativeHeight="487558656" behindDoc="1" locked="0" layoutInCell="1" allowOverlap="1" wp14:anchorId="59BE8811" wp14:editId="7D76E2C4">
              <wp:simplePos x="0" y="0"/>
              <wp:positionH relativeFrom="page">
                <wp:posOffset>3862704</wp:posOffset>
              </wp:positionH>
              <wp:positionV relativeFrom="page">
                <wp:posOffset>9876366</wp:posOffset>
              </wp:positionV>
              <wp:extent cx="208279"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94310"/>
                      </a:xfrm>
                      <a:prstGeom prst="rect">
                        <a:avLst/>
                      </a:prstGeom>
                    </wps:spPr>
                    <wps:txbx>
                      <w:txbxContent>
                        <w:p w14:paraId="749EAE56" w14:textId="77777777" w:rsidR="0030006E"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w:t>
                          </w:r>
                          <w:r>
                            <w:rPr>
                              <w:spacing w:val="-5"/>
                            </w:rPr>
                            <w:t>x</w:t>
                          </w:r>
                          <w:r>
                            <w:rPr>
                              <w:spacing w:val="-5"/>
                            </w:rPr>
                            <w:fldChar w:fldCharType="end"/>
                          </w:r>
                        </w:p>
                      </w:txbxContent>
                    </wps:txbx>
                    <wps:bodyPr wrap="square" lIns="0" tIns="0" rIns="0" bIns="0" rtlCol="0">
                      <a:noAutofit/>
                    </wps:bodyPr>
                  </wps:wsp>
                </a:graphicData>
              </a:graphic>
            </wp:anchor>
          </w:drawing>
        </mc:Choice>
        <mc:Fallback>
          <w:pict>
            <v:shapetype w14:anchorId="59BE8811" id="_x0000_t202" coordsize="21600,21600" o:spt="202" path="m,l,21600r21600,l21600,xe">
              <v:stroke joinstyle="miter"/>
              <v:path gradientshapeok="t" o:connecttype="rect"/>
            </v:shapetype>
            <v:shape id="Textbox 4" o:spid="_x0000_s1029" type="#_x0000_t202" style="position:absolute;margin-left:304.15pt;margin-top:777.65pt;width:16.4pt;height:15.3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" filled="f" stroked="f">
              <v:textbox inset="0,0,0,0">
                <w:txbxContent>
                  <w:p w14:paraId="749EAE56" w14:textId="77777777" w:rsidR="0030006E" w:rsidRDefault="00000000">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w:t>
                    </w:r>
                    <w:r>
                      <w:rPr>
                        <w:spacing w:val="-5"/>
                      </w:rPr>
                      <w:t>x</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56334" w14:textId="77777777" w:rsidR="00B277B2" w:rsidRDefault="00B277B2">
      <w:r>
        <w:separator/>
      </w:r>
    </w:p>
  </w:footnote>
  <w:footnote w:type="continuationSeparator" w:id="0">
    <w:p w14:paraId="6871891E" w14:textId="77777777" w:rsidR="00B277B2" w:rsidRDefault="00B2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2C32" w14:textId="77777777" w:rsidR="0030006E" w:rsidRDefault="00000000">
    <w:pPr>
      <w:pStyle w:val="BodyText"/>
      <w:spacing w:line="14" w:lineRule="auto"/>
      <w:rPr>
        <w:sz w:val="20"/>
      </w:rPr>
    </w:pPr>
    <w:r>
      <w:rPr>
        <w:noProof/>
        <w:sz w:val="20"/>
      </w:rPr>
      <mc:AlternateContent>
        <mc:Choice Requires="wps">
          <w:drawing>
            <wp:anchor distT="0" distB="0" distL="0" distR="0" simplePos="0" relativeHeight="487557120" behindDoc="1" locked="0" layoutInCell="1" allowOverlap="1" wp14:anchorId="627CA7E5" wp14:editId="6341EF21">
              <wp:simplePos x="0" y="0"/>
              <wp:positionH relativeFrom="page">
                <wp:posOffset>3517519</wp:posOffset>
              </wp:positionH>
              <wp:positionV relativeFrom="page">
                <wp:posOffset>1436481</wp:posOffset>
              </wp:positionV>
              <wp:extent cx="88519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222885"/>
                      </a:xfrm>
                      <a:prstGeom prst="rect">
                        <a:avLst/>
                      </a:prstGeom>
                    </wps:spPr>
                    <wps:txbx>
                      <w:txbxContent>
                        <w:p w14:paraId="54E67D4D" w14:textId="77777777" w:rsidR="0030006E" w:rsidRDefault="00000000">
                          <w:pPr>
                            <w:spacing w:before="9"/>
                            <w:ind w:left="20"/>
                            <w:rPr>
                              <w:b/>
                              <w:sz w:val="28"/>
                            </w:rPr>
                          </w:pPr>
                          <w:r>
                            <w:rPr>
                              <w:b/>
                              <w:spacing w:val="-2"/>
                              <w:sz w:val="28"/>
                            </w:rPr>
                            <w:t>ABSTRAK</w:t>
                          </w:r>
                        </w:p>
                      </w:txbxContent>
                    </wps:txbx>
                    <wps:bodyPr wrap="square" lIns="0" tIns="0" rIns="0" bIns="0" rtlCol="0">
                      <a:noAutofit/>
                    </wps:bodyPr>
                  </wps:wsp>
                </a:graphicData>
              </a:graphic>
            </wp:anchor>
          </w:drawing>
        </mc:Choice>
        <mc:Fallback>
          <w:pict>
            <v:shapetype w14:anchorId="627CA7E5" id="_x0000_t202" coordsize="21600,21600" o:spt="202" path="m,l,21600r21600,l21600,xe">
              <v:stroke joinstyle="miter"/>
              <v:path gradientshapeok="t" o:connecttype="rect"/>
            </v:shapetype>
            <v:shape id="Textbox 1" o:spid="_x0000_s1026" type="#_x0000_t202" style="position:absolute;margin-left:276.95pt;margin-top:113.1pt;width:69.7pt;height:17.5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" filled="f" stroked="f">
              <v:textbox inset="0,0,0,0">
                <w:txbxContent>
                  <w:p w14:paraId="54E67D4D" w14:textId="77777777" w:rsidR="0030006E" w:rsidRDefault="00000000">
                    <w:pPr>
                      <w:spacing w:before="9"/>
                      <w:ind w:left="20"/>
                      <w:rPr>
                        <w:b/>
                        <w:sz w:val="28"/>
                      </w:rPr>
                    </w:pPr>
                    <w:r>
                      <w:rPr>
                        <w:b/>
                        <w:spacing w:val="-2"/>
                        <w:sz w:val="28"/>
                      </w:rPr>
                      <w:t>ABSTRAK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608DF" w14:textId="77777777" w:rsidR="0030006E" w:rsidRDefault="00000000">
    <w:pPr>
      <w:pStyle w:val="BodyText"/>
      <w:spacing w:line="14" w:lineRule="auto"/>
      <w:rPr>
        <w:sz w:val="20"/>
      </w:rPr>
    </w:pPr>
    <w:r>
      <w:rPr>
        <w:noProof/>
        <w:sz w:val="20"/>
      </w:rPr>
      <mc:AlternateContent>
        <mc:Choice Requires="wps">
          <w:drawing>
            <wp:anchor distT="0" distB="0" distL="0" distR="0" simplePos="0" relativeHeight="487558144" behindDoc="1" locked="0" layoutInCell="1" allowOverlap="1" wp14:anchorId="4F219DAF" wp14:editId="57AB17D7">
              <wp:simplePos x="0" y="0"/>
              <wp:positionH relativeFrom="page">
                <wp:posOffset>3464178</wp:posOffset>
              </wp:positionH>
              <wp:positionV relativeFrom="page">
                <wp:posOffset>1436481</wp:posOffset>
              </wp:positionV>
              <wp:extent cx="993775"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775" cy="222885"/>
                      </a:xfrm>
                      <a:prstGeom prst="rect">
                        <a:avLst/>
                      </a:prstGeom>
                    </wps:spPr>
                    <wps:txbx>
                      <w:txbxContent>
                        <w:p w14:paraId="284E53FF" w14:textId="77777777" w:rsidR="0030006E" w:rsidRDefault="00000000">
                          <w:pPr>
                            <w:spacing w:before="9"/>
                            <w:ind w:left="20"/>
                            <w:rPr>
                              <w:b/>
                              <w:sz w:val="28"/>
                            </w:rPr>
                          </w:pPr>
                          <w:r>
                            <w:rPr>
                              <w:b/>
                              <w:spacing w:val="-2"/>
                              <w:sz w:val="28"/>
                            </w:rPr>
                            <w:t>ABSTRACT</w:t>
                          </w:r>
                        </w:p>
                      </w:txbxContent>
                    </wps:txbx>
                    <wps:bodyPr wrap="square" lIns="0" tIns="0" rIns="0" bIns="0" rtlCol="0">
                      <a:noAutofit/>
                    </wps:bodyPr>
                  </wps:wsp>
                </a:graphicData>
              </a:graphic>
            </wp:anchor>
          </w:drawing>
        </mc:Choice>
        <mc:Fallback>
          <w:pict>
            <v:shapetype w14:anchorId="4F219DAF" id="_x0000_t202" coordsize="21600,21600" o:spt="202" path="m,l,21600r21600,l21600,xe">
              <v:stroke joinstyle="miter"/>
              <v:path gradientshapeok="t" o:connecttype="rect"/>
            </v:shapetype>
            <v:shape id="Textbox 3" o:spid="_x0000_s1028" type="#_x0000_t202" style="position:absolute;margin-left:272.75pt;margin-top:113.1pt;width:78.25pt;height:17.5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" filled="f" stroked="f">
              <v:textbox inset="0,0,0,0">
                <w:txbxContent>
                  <w:p w14:paraId="284E53FF" w14:textId="77777777" w:rsidR="0030006E" w:rsidRDefault="00000000">
                    <w:pPr>
                      <w:spacing w:before="9"/>
                      <w:ind w:left="20"/>
                      <w:rPr>
                        <w:b/>
                        <w:sz w:val="28"/>
                      </w:rPr>
                    </w:pPr>
                    <w:r>
                      <w:rPr>
                        <w:b/>
                        <w:spacing w:val="-2"/>
                        <w:sz w:val="28"/>
                      </w:rPr>
                      <w:t>ABSTRACT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6E"/>
    <w:rsid w:val="0030006E"/>
    <w:rsid w:val="00786884"/>
    <w:rsid w:val="00B277B2"/>
    <w:rsid w:val="00EF5A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192D"/>
  <w15:docId w15:val="{9FFB62B0-7E59-48EF-A929-A3463BFB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KENDHIL-04</dc:creator>
  <cp:lastModifiedBy>KENDHIL-04</cp:lastModifiedBy>
  <cp:revision>2</cp:revision>
  <dcterms:created xsi:type="dcterms:W3CDTF">2025-08-31T03:52:00Z</dcterms:created>
  <dcterms:modified xsi:type="dcterms:W3CDTF">2025-08-31T03:52:00Z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LastSaved">
    <vt:filetime>2025-08-31T00:00:00Z</vt:filetime>
  </property>
  <property fmtid="{D5CDD505-2E9C-101B-9397-08002B2CF9AE}" pid="4" name="Producer">
    <vt:lpwstr>iLovePDF</vt:lpwstr>
  </property>
</Properties>
</file>