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53"/>
        <w:rPr>
          <w:sz w:val="24"/>
        </w:rPr>
      </w:pPr>
    </w:p>
    <w:p>
      <w:pPr>
        <w:pStyle w:val="Heading1"/>
      </w:pPr>
      <w:r>
        <w:rPr>
          <w:spacing w:val="-2"/>
        </w:rPr>
        <w:t>ABSTRAK</w:t>
      </w:r>
    </w:p>
    <w:p>
      <w:pPr>
        <w:spacing w:line="240" w:lineRule="auto" w:before="247"/>
        <w:rPr>
          <w:b/>
          <w:sz w:val="24"/>
        </w:rPr>
      </w:pPr>
    </w:p>
    <w:p>
      <w:pPr>
        <w:pStyle w:val="BodyText"/>
        <w:ind w:left="568" w:right="139"/>
        <w:jc w:val="both"/>
      </w:pPr>
      <w:r>
        <w:rPr>
          <w:b/>
        </w:rPr>
        <w:t>Elviani, Nandah. </w:t>
      </w:r>
      <w:r>
        <w:rPr/>
        <w:t>2025.</w:t>
      </w:r>
      <w:r>
        <w:rPr>
          <w:spacing w:val="-2"/>
        </w:rPr>
        <w:t> </w:t>
      </w:r>
      <w:r>
        <w:rPr/>
        <w:t>“Potret Kekerasan Verbal dan Kepribadian Tokoh Utama dalam</w:t>
      </w:r>
      <w:r>
        <w:rPr>
          <w:spacing w:val="-15"/>
        </w:rPr>
        <w:t> </w:t>
      </w:r>
      <w:r>
        <w:rPr/>
        <w:t>Novel</w:t>
      </w:r>
      <w:r>
        <w:rPr>
          <w:spacing w:val="-15"/>
        </w:rPr>
        <w:t> </w:t>
      </w:r>
      <w:r>
        <w:rPr>
          <w:i/>
        </w:rPr>
        <w:t>“Rumah</w:t>
      </w:r>
      <w:r>
        <w:rPr>
          <w:i/>
          <w:spacing w:val="-15"/>
        </w:rPr>
        <w:t> </w:t>
      </w:r>
      <w:r>
        <w:rPr>
          <w:i/>
        </w:rPr>
        <w:t>untuk</w:t>
      </w:r>
      <w:r>
        <w:rPr>
          <w:i/>
          <w:spacing w:val="-15"/>
        </w:rPr>
        <w:t> </w:t>
      </w:r>
      <w:r>
        <w:rPr>
          <w:i/>
        </w:rPr>
        <w:t>Alie”</w:t>
      </w:r>
      <w:r>
        <w:rPr>
          <w:i/>
          <w:spacing w:val="-15"/>
        </w:rPr>
        <w:t> </w:t>
      </w:r>
      <w:r>
        <w:rPr/>
        <w:t>Karya</w:t>
      </w:r>
      <w:r>
        <w:rPr>
          <w:spacing w:val="-15"/>
        </w:rPr>
        <w:t> </w:t>
      </w:r>
      <w:r>
        <w:rPr/>
        <w:t>Lenn</w:t>
      </w:r>
      <w:r>
        <w:rPr>
          <w:spacing w:val="-15"/>
        </w:rPr>
        <w:t> </w:t>
      </w:r>
      <w:r>
        <w:rPr/>
        <w:t>Liu</w:t>
      </w:r>
      <w:r>
        <w:rPr>
          <w:spacing w:val="-15"/>
        </w:rPr>
        <w:t> </w:t>
      </w:r>
      <w:r>
        <w:rPr/>
        <w:t>serta</w:t>
      </w:r>
      <w:r>
        <w:rPr>
          <w:spacing w:val="-15"/>
        </w:rPr>
        <w:t> </w:t>
      </w:r>
      <w:r>
        <w:rPr/>
        <w:t>Relevasinya</w:t>
      </w:r>
      <w:r>
        <w:rPr>
          <w:spacing w:val="-15"/>
        </w:rPr>
        <w:t> </w:t>
      </w:r>
      <w:r>
        <w:rPr/>
        <w:t>sebagai</w:t>
      </w:r>
      <w:r>
        <w:rPr>
          <w:spacing w:val="-15"/>
        </w:rPr>
        <w:t> </w:t>
      </w:r>
      <w:r>
        <w:rPr/>
        <w:t>Bahan Ajar.” Pendidikan Bahasa Indonesia, Fakultas Keguruan dan Ilmu Pendidikan, Universitas Peradaban. Dosen Pembimbing: Yukhsan Wakhyudi, M.Pd.</w:t>
      </w:r>
    </w:p>
    <w:p>
      <w:pPr>
        <w:spacing w:line="240" w:lineRule="auto" w:before="0"/>
        <w:rPr>
          <w:sz w:val="24"/>
        </w:rPr>
      </w:pPr>
    </w:p>
    <w:p>
      <w:pPr>
        <w:pStyle w:val="Heading1"/>
        <w:ind w:left="568" w:right="141"/>
        <w:jc w:val="both"/>
      </w:pPr>
      <w:r>
        <w:rPr>
          <w:spacing w:val="-2"/>
        </w:rPr>
        <w:t>Kata</w:t>
      </w:r>
      <w:r>
        <w:rPr>
          <w:spacing w:val="-5"/>
        </w:rPr>
        <w:t> </w:t>
      </w:r>
      <w:r>
        <w:rPr>
          <w:spacing w:val="-2"/>
        </w:rPr>
        <w:t>kunci:</w:t>
      </w:r>
      <w:r>
        <w:rPr>
          <w:spacing w:val="-4"/>
        </w:rPr>
        <w:t> </w:t>
      </w:r>
      <w:r>
        <w:rPr>
          <w:spacing w:val="-2"/>
        </w:rPr>
        <w:t>Kekerasan</w:t>
      </w:r>
      <w:r>
        <w:rPr>
          <w:spacing w:val="-7"/>
        </w:rPr>
        <w:t> </w:t>
      </w:r>
      <w:r>
        <w:rPr>
          <w:spacing w:val="-2"/>
        </w:rPr>
        <w:t>Verbal,</w:t>
      </w:r>
      <w:r>
        <w:rPr>
          <w:spacing w:val="-4"/>
        </w:rPr>
        <w:t> </w:t>
      </w:r>
      <w:r>
        <w:rPr>
          <w:spacing w:val="-2"/>
        </w:rPr>
        <w:t>Kepribadian</w:t>
      </w:r>
      <w:r>
        <w:rPr>
          <w:spacing w:val="-4"/>
        </w:rPr>
        <w:t> </w:t>
      </w:r>
      <w:r>
        <w:rPr>
          <w:spacing w:val="-2"/>
        </w:rPr>
        <w:t>Tokoh</w:t>
      </w:r>
      <w:r>
        <w:rPr>
          <w:spacing w:val="-4"/>
        </w:rPr>
        <w:t> </w:t>
      </w:r>
      <w:r>
        <w:rPr>
          <w:spacing w:val="-2"/>
        </w:rPr>
        <w:t>Utama,</w:t>
      </w:r>
      <w:r>
        <w:rPr>
          <w:spacing w:val="-5"/>
        </w:rPr>
        <w:t> </w:t>
      </w:r>
      <w:r>
        <w:rPr>
          <w:spacing w:val="-2"/>
        </w:rPr>
        <w:t>Carl</w:t>
      </w:r>
      <w:r>
        <w:rPr>
          <w:spacing w:val="-4"/>
        </w:rPr>
        <w:t> </w:t>
      </w:r>
      <w:r>
        <w:rPr>
          <w:spacing w:val="-2"/>
        </w:rPr>
        <w:t>Gustav</w:t>
      </w:r>
      <w:r>
        <w:rPr>
          <w:spacing w:val="-5"/>
        </w:rPr>
        <w:t> </w:t>
      </w:r>
      <w:r>
        <w:rPr>
          <w:spacing w:val="-2"/>
        </w:rPr>
        <w:t>Jung, </w:t>
      </w:r>
      <w:r>
        <w:rPr/>
        <w:t>Bahan Ajar Sastra</w:t>
      </w:r>
    </w:p>
    <w:p>
      <w:pPr>
        <w:spacing w:line="240" w:lineRule="auto" w:before="1"/>
        <w:rPr>
          <w:b/>
          <w:sz w:val="24"/>
        </w:rPr>
      </w:pPr>
    </w:p>
    <w:p>
      <w:pPr>
        <w:pStyle w:val="BodyText"/>
        <w:ind w:left="568" w:right="137"/>
        <w:jc w:val="both"/>
      </w:pPr>
      <w:r>
        <w:rPr/>
        <w:t>Penelitian ini bertujuan untuk mendeskripsikan, menganalisis, dan menjelaskan potret kekerasan verbal dan kepribadian tokoh utama dalam novel </w:t>
      </w:r>
      <w:r>
        <w:rPr>
          <w:i/>
        </w:rPr>
        <w:t>“Rumah untuk</w:t>
      </w:r>
      <w:r>
        <w:rPr>
          <w:i/>
        </w:rPr>
        <w:t> Alie”</w:t>
      </w:r>
      <w:r>
        <w:rPr>
          <w:i/>
          <w:spacing w:val="-10"/>
        </w:rPr>
        <w:t> </w:t>
      </w:r>
      <w:r>
        <w:rPr/>
        <w:t>karya</w:t>
      </w:r>
      <w:r>
        <w:rPr>
          <w:spacing w:val="-12"/>
        </w:rPr>
        <w:t> </w:t>
      </w:r>
      <w:r>
        <w:rPr/>
        <w:t>Lenn</w:t>
      </w:r>
      <w:r>
        <w:rPr>
          <w:spacing w:val="-11"/>
        </w:rPr>
        <w:t> </w:t>
      </w:r>
      <w:r>
        <w:rPr/>
        <w:t>Liu</w:t>
      </w:r>
      <w:r>
        <w:rPr>
          <w:spacing w:val="-10"/>
        </w:rPr>
        <w:t> </w:t>
      </w:r>
      <w:r>
        <w:rPr/>
        <w:t>serta</w:t>
      </w:r>
      <w:r>
        <w:rPr>
          <w:spacing w:val="-12"/>
        </w:rPr>
        <w:t> </w:t>
      </w:r>
      <w:r>
        <w:rPr/>
        <w:t>relevansinya</w:t>
      </w:r>
      <w:r>
        <w:rPr>
          <w:spacing w:val="-12"/>
        </w:rPr>
        <w:t> </w:t>
      </w:r>
      <w:r>
        <w:rPr/>
        <w:t>sebagai</w:t>
      </w:r>
      <w:r>
        <w:rPr>
          <w:spacing w:val="-10"/>
        </w:rPr>
        <w:t> </w:t>
      </w:r>
      <w:r>
        <w:rPr/>
        <w:t>bahan</w:t>
      </w:r>
      <w:r>
        <w:rPr>
          <w:spacing w:val="-11"/>
        </w:rPr>
        <w:t> </w:t>
      </w:r>
      <w:r>
        <w:rPr/>
        <w:t>ajar.</w:t>
      </w:r>
      <w:r>
        <w:rPr>
          <w:spacing w:val="-11"/>
        </w:rPr>
        <w:t> </w:t>
      </w:r>
      <w:r>
        <w:rPr/>
        <w:t>Tokoh</w:t>
      </w:r>
      <w:r>
        <w:rPr>
          <w:spacing w:val="-11"/>
        </w:rPr>
        <w:t> </w:t>
      </w:r>
      <w:r>
        <w:rPr/>
        <w:t>Alie</w:t>
      </w:r>
      <w:r>
        <w:rPr>
          <w:spacing w:val="-11"/>
        </w:rPr>
        <w:t> </w:t>
      </w:r>
      <w:r>
        <w:rPr/>
        <w:t>mengalami kekerasan verbal yang berdampak pada perkembangan kepribadiannya secara signifikan. Dengan menggunakan pendekatan psikologi sastra, penelitian ini berlandaskan pada psikologi Carl Gustav Jung berupa 1) sang persona, 2) sang bayangan, 3) sang anima dan animus, dan 4) sang diri, dan teori kekerasan verbal dari Titik Lestari berupa 1) tidak menunjukkan kasih sayang, 2) intimidasi, 3) merendahkan</w:t>
      </w:r>
      <w:r>
        <w:rPr>
          <w:spacing w:val="-13"/>
        </w:rPr>
        <w:t> </w:t>
      </w:r>
      <w:r>
        <w:rPr/>
        <w:t>anak,</w:t>
      </w:r>
      <w:r>
        <w:rPr>
          <w:spacing w:val="-12"/>
        </w:rPr>
        <w:t> </w:t>
      </w:r>
      <w:r>
        <w:rPr/>
        <w:t>4)</w:t>
      </w:r>
      <w:r>
        <w:rPr>
          <w:spacing w:val="-14"/>
        </w:rPr>
        <w:t> </w:t>
      </w:r>
      <w:r>
        <w:rPr/>
        <w:t>mencela</w:t>
      </w:r>
      <w:r>
        <w:rPr>
          <w:spacing w:val="-11"/>
        </w:rPr>
        <w:t> </w:t>
      </w:r>
      <w:r>
        <w:rPr/>
        <w:t>anak,</w:t>
      </w:r>
      <w:r>
        <w:rPr>
          <w:spacing w:val="-13"/>
        </w:rPr>
        <w:t> </w:t>
      </w:r>
      <w:r>
        <w:rPr/>
        <w:t>dan</w:t>
      </w:r>
      <w:r>
        <w:rPr>
          <w:spacing w:val="-12"/>
        </w:rPr>
        <w:t> </w:t>
      </w:r>
      <w:r>
        <w:rPr/>
        <w:t>5)</w:t>
      </w:r>
      <w:r>
        <w:rPr>
          <w:spacing w:val="-11"/>
        </w:rPr>
        <w:t> </w:t>
      </w:r>
      <w:r>
        <w:rPr/>
        <w:t>respon</w:t>
      </w:r>
      <w:r>
        <w:rPr>
          <w:spacing w:val="-11"/>
        </w:rPr>
        <w:t> </w:t>
      </w:r>
      <w:r>
        <w:rPr/>
        <w:t>dingin.</w:t>
      </w:r>
      <w:r>
        <w:rPr>
          <w:spacing w:val="-13"/>
        </w:rPr>
        <w:t> </w:t>
      </w:r>
      <w:r>
        <w:rPr/>
        <w:t>Metode</w:t>
      </w:r>
      <w:r>
        <w:rPr>
          <w:spacing w:val="-14"/>
        </w:rPr>
        <w:t> </w:t>
      </w:r>
      <w:r>
        <w:rPr/>
        <w:t>yang</w:t>
      </w:r>
      <w:r>
        <w:rPr>
          <w:spacing w:val="-13"/>
        </w:rPr>
        <w:t> </w:t>
      </w:r>
      <w:r>
        <w:rPr/>
        <w:t>digunakan adalah deskriptif kualitatif dengan analisis isi meliputi kutipan dialog, narasi peristiwa, maupun deskripsi perilaku tokoh yang relevan dengan permasalahan penelitian. Hasil penelitian menunjukkan bahwa kekerasan verbal yang dialami Alie sejak kecil yang dominan berupa intimidasi dan celaan. Sehingga menghasilkan karakter Alie yang tertutup, dan sulit mempercayai orang lain. Kepribadian Alie, didominasi oleh sifat tertutup dan sulit mempercayai orang lain yang dipengaruhi oleh sang bayangan berupa rasa rendah diri yaitu ketika Alie mulai menerima masa lalunya.</w:t>
      </w:r>
      <w:r>
        <w:rPr>
          <w:spacing w:val="40"/>
        </w:rPr>
        <w:t> </w:t>
      </w:r>
      <w:r>
        <w:rPr/>
        <w:t>Novel </w:t>
      </w:r>
      <w:r>
        <w:rPr>
          <w:i/>
        </w:rPr>
        <w:t>“Rumah untuk Alie” </w:t>
      </w:r>
      <w:r>
        <w:rPr/>
        <w:t>karya Lenn Liu memiliki nilai sastra dan psikologis yang relevan dengan kehidupan remaja, menjadikannya teks yang cocok untuk pengajaran sastra. Tema-tema kontekstualnya memungkinkan siswa untuk memahami dampak psikologis dari kekerasan verbal, membangun empati, mengembangkan kesadaran sosial, dan mengapresiasi sastra secara lebih mendalam.</w:t>
      </w:r>
    </w:p>
    <w:p>
      <w:pPr>
        <w:pStyle w:val="BodyText"/>
        <w:spacing w:after="0"/>
        <w:jc w:val="both"/>
        <w:sectPr>
          <w:footerReference w:type="default" r:id="rId5"/>
          <w:type w:val="continuous"/>
          <w:pgSz w:w="11910" w:h="16840"/>
          <w:pgMar w:header="0" w:footer="1154" w:top="1920" w:bottom="1340" w:left="1700" w:right="1559"/>
          <w:pgNumType w:start="6"/>
        </w:sectPr>
      </w:pPr>
    </w:p>
    <w:p>
      <w:pPr>
        <w:spacing w:line="240" w:lineRule="auto" w:before="53"/>
        <w:rPr>
          <w:sz w:val="24"/>
        </w:rPr>
      </w:pPr>
    </w:p>
    <w:p>
      <w:pPr>
        <w:pStyle w:val="Heading2"/>
        <w:rPr>
          <w:i/>
        </w:rPr>
      </w:pPr>
      <w:r>
        <w:rPr>
          <w:i/>
          <w:spacing w:val="-2"/>
        </w:rPr>
        <w:t>ABSTRACT</w:t>
      </w:r>
    </w:p>
    <w:p>
      <w:pPr>
        <w:spacing w:line="240" w:lineRule="auto" w:before="0"/>
        <w:rPr>
          <w:b/>
          <w:i/>
          <w:sz w:val="24"/>
        </w:rPr>
      </w:pPr>
    </w:p>
    <w:p>
      <w:pPr>
        <w:spacing w:line="240" w:lineRule="auto" w:before="19"/>
        <w:rPr>
          <w:b/>
          <w:i/>
          <w:sz w:val="24"/>
        </w:rPr>
      </w:pPr>
    </w:p>
    <w:p>
      <w:pPr>
        <w:spacing w:before="0"/>
        <w:ind w:left="568" w:right="141" w:firstLine="0"/>
        <w:jc w:val="both"/>
        <w:rPr>
          <w:i/>
          <w:sz w:val="24"/>
        </w:rPr>
      </w:pPr>
      <w:r>
        <w:rPr>
          <w:b/>
          <w:i/>
          <w:sz w:val="24"/>
        </w:rPr>
        <w:t>Elviani, Nandah</w:t>
      </w:r>
      <w:r>
        <w:rPr>
          <w:i/>
          <w:sz w:val="24"/>
        </w:rPr>
        <w:t>. 2025. “Portrait of Verbal Violence and the Main Character's</w:t>
      </w:r>
      <w:r>
        <w:rPr>
          <w:i/>
          <w:sz w:val="24"/>
        </w:rPr>
        <w:t> Personality in the Novel “Rumah untuk Alie” by Lenn Liu and its Relevance as Teaching Materials.” Indonesian Language Education, Faculty of Teacher Training and Education, Universitas Peradaban. Supervisor: Yukhsan Wakhyudi, </w:t>
      </w:r>
      <w:r>
        <w:rPr>
          <w:i/>
          <w:spacing w:val="-2"/>
          <w:sz w:val="24"/>
        </w:rPr>
        <w:t>M.Pd.</w:t>
      </w:r>
    </w:p>
    <w:p>
      <w:pPr>
        <w:spacing w:line="240" w:lineRule="auto" w:before="241"/>
        <w:rPr>
          <w:i/>
          <w:sz w:val="24"/>
        </w:rPr>
      </w:pPr>
    </w:p>
    <w:p>
      <w:pPr>
        <w:pStyle w:val="Heading2"/>
        <w:spacing w:line="276" w:lineRule="auto"/>
        <w:ind w:left="568" w:right="143"/>
        <w:jc w:val="both"/>
      </w:pPr>
      <w:r>
        <w:rPr>
          <w:i/>
        </w:rPr>
        <w:t>Keywords: Verbal Violence, Main Character's Personality, Carl Gustav Jung,</w:t>
      </w:r>
      <w:r>
        <w:rPr/>
        <w:t> Teaching Materials for Literature.</w:t>
      </w:r>
    </w:p>
    <w:p>
      <w:pPr>
        <w:spacing w:line="240" w:lineRule="auto" w:before="42"/>
        <w:rPr>
          <w:b/>
          <w:i/>
          <w:sz w:val="24"/>
        </w:rPr>
      </w:pPr>
    </w:p>
    <w:p>
      <w:pPr>
        <w:spacing w:before="0"/>
        <w:ind w:left="568" w:right="138" w:firstLine="0"/>
        <w:jc w:val="both"/>
        <w:rPr>
          <w:i/>
          <w:sz w:val="24"/>
        </w:rPr>
      </w:pPr>
      <w:r>
        <w:rPr>
          <w:i/>
          <w:sz w:val="24"/>
        </w:rPr>
        <w:t>This</w:t>
      </w:r>
      <w:r>
        <w:rPr>
          <w:i/>
          <w:spacing w:val="-12"/>
          <w:sz w:val="24"/>
        </w:rPr>
        <w:t> </w:t>
      </w:r>
      <w:r>
        <w:rPr>
          <w:i/>
          <w:sz w:val="24"/>
        </w:rPr>
        <w:t>study</w:t>
      </w:r>
      <w:r>
        <w:rPr>
          <w:i/>
          <w:spacing w:val="-13"/>
          <w:sz w:val="24"/>
        </w:rPr>
        <w:t> </w:t>
      </w:r>
      <w:r>
        <w:rPr>
          <w:i/>
          <w:sz w:val="24"/>
        </w:rPr>
        <w:t>aims</w:t>
      </w:r>
      <w:r>
        <w:rPr>
          <w:i/>
          <w:spacing w:val="-15"/>
          <w:sz w:val="24"/>
        </w:rPr>
        <w:t> </w:t>
      </w:r>
      <w:r>
        <w:rPr>
          <w:i/>
          <w:sz w:val="24"/>
        </w:rPr>
        <w:t>to</w:t>
      </w:r>
      <w:r>
        <w:rPr>
          <w:i/>
          <w:spacing w:val="-13"/>
          <w:sz w:val="24"/>
        </w:rPr>
        <w:t> </w:t>
      </w:r>
      <w:r>
        <w:rPr>
          <w:i/>
          <w:sz w:val="24"/>
        </w:rPr>
        <w:t>describe,</w:t>
      </w:r>
      <w:r>
        <w:rPr>
          <w:i/>
          <w:spacing w:val="-13"/>
          <w:sz w:val="24"/>
        </w:rPr>
        <w:t> </w:t>
      </w:r>
      <w:r>
        <w:rPr>
          <w:i/>
          <w:sz w:val="24"/>
        </w:rPr>
        <w:t>analyze,</w:t>
      </w:r>
      <w:r>
        <w:rPr>
          <w:i/>
          <w:spacing w:val="-13"/>
          <w:sz w:val="24"/>
        </w:rPr>
        <w:t> </w:t>
      </w:r>
      <w:r>
        <w:rPr>
          <w:i/>
          <w:sz w:val="24"/>
        </w:rPr>
        <w:t>and</w:t>
      </w:r>
      <w:r>
        <w:rPr>
          <w:i/>
          <w:spacing w:val="-13"/>
          <w:sz w:val="24"/>
        </w:rPr>
        <w:t> </w:t>
      </w:r>
      <w:r>
        <w:rPr>
          <w:i/>
          <w:sz w:val="24"/>
        </w:rPr>
        <w:t>explain</w:t>
      </w:r>
      <w:r>
        <w:rPr>
          <w:i/>
          <w:spacing w:val="-13"/>
          <w:sz w:val="24"/>
        </w:rPr>
        <w:t> </w:t>
      </w:r>
      <w:r>
        <w:rPr>
          <w:i/>
          <w:sz w:val="24"/>
        </w:rPr>
        <w:t>the</w:t>
      </w:r>
      <w:r>
        <w:rPr>
          <w:i/>
          <w:spacing w:val="-14"/>
          <w:sz w:val="24"/>
        </w:rPr>
        <w:t> </w:t>
      </w:r>
      <w:r>
        <w:rPr>
          <w:i/>
          <w:sz w:val="24"/>
        </w:rPr>
        <w:t>portrait</w:t>
      </w:r>
      <w:r>
        <w:rPr>
          <w:i/>
          <w:spacing w:val="-12"/>
          <w:sz w:val="24"/>
        </w:rPr>
        <w:t> </w:t>
      </w:r>
      <w:r>
        <w:rPr>
          <w:i/>
          <w:sz w:val="24"/>
        </w:rPr>
        <w:t>of</w:t>
      </w:r>
      <w:r>
        <w:rPr>
          <w:i/>
          <w:spacing w:val="-15"/>
          <w:sz w:val="24"/>
        </w:rPr>
        <w:t> </w:t>
      </w:r>
      <w:r>
        <w:rPr>
          <w:i/>
          <w:sz w:val="24"/>
        </w:rPr>
        <w:t>verbal</w:t>
      </w:r>
      <w:r>
        <w:rPr>
          <w:i/>
          <w:spacing w:val="-13"/>
          <w:sz w:val="24"/>
        </w:rPr>
        <w:t> </w:t>
      </w:r>
      <w:r>
        <w:rPr>
          <w:i/>
          <w:sz w:val="24"/>
        </w:rPr>
        <w:t>violence</w:t>
      </w:r>
      <w:r>
        <w:rPr>
          <w:i/>
          <w:spacing w:val="-14"/>
          <w:sz w:val="24"/>
        </w:rPr>
        <w:t> </w:t>
      </w:r>
      <w:r>
        <w:rPr>
          <w:i/>
          <w:sz w:val="24"/>
        </w:rPr>
        <w:t>and</w:t>
      </w:r>
      <w:r>
        <w:rPr>
          <w:i/>
          <w:sz w:val="24"/>
        </w:rPr>
        <w:t> the</w:t>
      </w:r>
      <w:r>
        <w:rPr>
          <w:i/>
          <w:spacing w:val="-5"/>
          <w:sz w:val="24"/>
        </w:rPr>
        <w:t> </w:t>
      </w:r>
      <w:r>
        <w:rPr>
          <w:i/>
          <w:sz w:val="24"/>
        </w:rPr>
        <w:t>main</w:t>
      </w:r>
      <w:r>
        <w:rPr>
          <w:i/>
          <w:spacing w:val="-5"/>
          <w:sz w:val="24"/>
        </w:rPr>
        <w:t> </w:t>
      </w:r>
      <w:r>
        <w:rPr>
          <w:i/>
          <w:sz w:val="24"/>
        </w:rPr>
        <w:t>character's</w:t>
      </w:r>
      <w:r>
        <w:rPr>
          <w:i/>
          <w:spacing w:val="-5"/>
          <w:sz w:val="24"/>
        </w:rPr>
        <w:t> </w:t>
      </w:r>
      <w:r>
        <w:rPr>
          <w:i/>
          <w:sz w:val="24"/>
        </w:rPr>
        <w:t>personality</w:t>
      </w:r>
      <w:r>
        <w:rPr>
          <w:i/>
          <w:spacing w:val="-5"/>
          <w:sz w:val="24"/>
        </w:rPr>
        <w:t> </w:t>
      </w:r>
      <w:r>
        <w:rPr>
          <w:i/>
          <w:sz w:val="24"/>
        </w:rPr>
        <w:t>in</w:t>
      </w:r>
      <w:r>
        <w:rPr>
          <w:i/>
          <w:spacing w:val="-4"/>
          <w:sz w:val="24"/>
        </w:rPr>
        <w:t> </w:t>
      </w:r>
      <w:r>
        <w:rPr>
          <w:i/>
          <w:sz w:val="24"/>
        </w:rPr>
        <w:t>the</w:t>
      </w:r>
      <w:r>
        <w:rPr>
          <w:i/>
          <w:spacing w:val="-5"/>
          <w:sz w:val="24"/>
        </w:rPr>
        <w:t> </w:t>
      </w:r>
      <w:r>
        <w:rPr>
          <w:i/>
          <w:sz w:val="24"/>
        </w:rPr>
        <w:t>novel</w:t>
      </w:r>
      <w:r>
        <w:rPr>
          <w:i/>
          <w:spacing w:val="-4"/>
          <w:sz w:val="24"/>
        </w:rPr>
        <w:t> </w:t>
      </w:r>
      <w:r>
        <w:rPr>
          <w:i/>
          <w:sz w:val="24"/>
        </w:rPr>
        <w:t>“Rumah</w:t>
      </w:r>
      <w:r>
        <w:rPr>
          <w:i/>
          <w:spacing w:val="-5"/>
          <w:sz w:val="24"/>
        </w:rPr>
        <w:t> </w:t>
      </w:r>
      <w:r>
        <w:rPr>
          <w:i/>
          <w:sz w:val="24"/>
        </w:rPr>
        <w:t>untuk</w:t>
      </w:r>
      <w:r>
        <w:rPr>
          <w:i/>
          <w:spacing w:val="-5"/>
          <w:sz w:val="24"/>
        </w:rPr>
        <w:t> </w:t>
      </w:r>
      <w:r>
        <w:rPr>
          <w:i/>
          <w:sz w:val="24"/>
        </w:rPr>
        <w:t>Alie”</w:t>
      </w:r>
      <w:r>
        <w:rPr>
          <w:i/>
          <w:spacing w:val="-4"/>
          <w:sz w:val="24"/>
        </w:rPr>
        <w:t> </w:t>
      </w:r>
      <w:r>
        <w:rPr>
          <w:i/>
          <w:sz w:val="24"/>
        </w:rPr>
        <w:t>by</w:t>
      </w:r>
      <w:r>
        <w:rPr>
          <w:i/>
          <w:spacing w:val="-6"/>
          <w:sz w:val="24"/>
        </w:rPr>
        <w:t> </w:t>
      </w:r>
      <w:r>
        <w:rPr>
          <w:i/>
          <w:sz w:val="24"/>
        </w:rPr>
        <w:t>Lenn</w:t>
      </w:r>
      <w:r>
        <w:rPr>
          <w:i/>
          <w:spacing w:val="-3"/>
          <w:sz w:val="24"/>
        </w:rPr>
        <w:t> </w:t>
      </w:r>
      <w:r>
        <w:rPr>
          <w:i/>
          <w:sz w:val="24"/>
        </w:rPr>
        <w:t>Liu</w:t>
      </w:r>
      <w:r>
        <w:rPr>
          <w:i/>
          <w:spacing w:val="-4"/>
          <w:sz w:val="24"/>
        </w:rPr>
        <w:t> </w:t>
      </w:r>
      <w:r>
        <w:rPr>
          <w:i/>
          <w:sz w:val="24"/>
        </w:rPr>
        <w:t>and its relevance</w:t>
      </w:r>
      <w:r>
        <w:rPr>
          <w:i/>
          <w:spacing w:val="-1"/>
          <w:sz w:val="24"/>
        </w:rPr>
        <w:t> </w:t>
      </w:r>
      <w:r>
        <w:rPr>
          <w:i/>
          <w:sz w:val="24"/>
        </w:rPr>
        <w:t>as teaching material. The</w:t>
      </w:r>
      <w:r>
        <w:rPr>
          <w:i/>
          <w:spacing w:val="-1"/>
          <w:sz w:val="24"/>
        </w:rPr>
        <w:t> </w:t>
      </w:r>
      <w:r>
        <w:rPr>
          <w:i/>
          <w:sz w:val="24"/>
        </w:rPr>
        <w:t>character Alie experiences verbal violence that has a significant impact on the development of his personality. By using a literary psychology approach, this research is based on Carl Gustav Jung's psychology</w:t>
      </w:r>
      <w:r>
        <w:rPr>
          <w:i/>
          <w:spacing w:val="-2"/>
          <w:sz w:val="24"/>
        </w:rPr>
        <w:t> </w:t>
      </w:r>
      <w:r>
        <w:rPr>
          <w:i/>
          <w:sz w:val="24"/>
        </w:rPr>
        <w:t>in the</w:t>
      </w:r>
      <w:r>
        <w:rPr>
          <w:i/>
          <w:spacing w:val="-2"/>
          <w:sz w:val="24"/>
        </w:rPr>
        <w:t> </w:t>
      </w:r>
      <w:r>
        <w:rPr>
          <w:i/>
          <w:sz w:val="24"/>
        </w:rPr>
        <w:t>form</w:t>
      </w:r>
      <w:r>
        <w:rPr>
          <w:i/>
          <w:spacing w:val="-1"/>
          <w:sz w:val="24"/>
        </w:rPr>
        <w:t> </w:t>
      </w:r>
      <w:r>
        <w:rPr>
          <w:i/>
          <w:sz w:val="24"/>
        </w:rPr>
        <w:t>of 1)</w:t>
      </w:r>
      <w:r>
        <w:rPr>
          <w:i/>
          <w:spacing w:val="-2"/>
          <w:sz w:val="24"/>
        </w:rPr>
        <w:t> </w:t>
      </w:r>
      <w:r>
        <w:rPr>
          <w:i/>
          <w:sz w:val="24"/>
        </w:rPr>
        <w:t>the</w:t>
      </w:r>
      <w:r>
        <w:rPr>
          <w:i/>
          <w:spacing w:val="-1"/>
          <w:sz w:val="24"/>
        </w:rPr>
        <w:t> </w:t>
      </w:r>
      <w:r>
        <w:rPr>
          <w:i/>
          <w:sz w:val="24"/>
        </w:rPr>
        <w:t>persona, 2)</w:t>
      </w:r>
      <w:r>
        <w:rPr>
          <w:i/>
          <w:spacing w:val="-1"/>
          <w:sz w:val="24"/>
        </w:rPr>
        <w:t> </w:t>
      </w:r>
      <w:r>
        <w:rPr>
          <w:i/>
          <w:sz w:val="24"/>
        </w:rPr>
        <w:t>the</w:t>
      </w:r>
      <w:r>
        <w:rPr>
          <w:i/>
          <w:spacing w:val="-2"/>
          <w:sz w:val="24"/>
        </w:rPr>
        <w:t> </w:t>
      </w:r>
      <w:r>
        <w:rPr>
          <w:i/>
          <w:sz w:val="24"/>
        </w:rPr>
        <w:t>shadow,</w:t>
      </w:r>
      <w:r>
        <w:rPr>
          <w:i/>
          <w:spacing w:val="-2"/>
          <w:sz w:val="24"/>
        </w:rPr>
        <w:t> </w:t>
      </w:r>
      <w:r>
        <w:rPr>
          <w:i/>
          <w:sz w:val="24"/>
        </w:rPr>
        <w:t>3)</w:t>
      </w:r>
      <w:r>
        <w:rPr>
          <w:i/>
          <w:spacing w:val="-2"/>
          <w:sz w:val="24"/>
        </w:rPr>
        <w:t> </w:t>
      </w:r>
      <w:r>
        <w:rPr>
          <w:i/>
          <w:sz w:val="24"/>
        </w:rPr>
        <w:t>the</w:t>
      </w:r>
      <w:r>
        <w:rPr>
          <w:i/>
          <w:spacing w:val="-1"/>
          <w:sz w:val="24"/>
        </w:rPr>
        <w:t> </w:t>
      </w:r>
      <w:r>
        <w:rPr>
          <w:i/>
          <w:sz w:val="24"/>
        </w:rPr>
        <w:t>anima</w:t>
      </w:r>
      <w:r>
        <w:rPr>
          <w:i/>
          <w:spacing w:val="-2"/>
          <w:sz w:val="24"/>
        </w:rPr>
        <w:t> </w:t>
      </w:r>
      <w:r>
        <w:rPr>
          <w:i/>
          <w:sz w:val="24"/>
        </w:rPr>
        <w:t>and animus, and</w:t>
      </w:r>
      <w:r>
        <w:rPr>
          <w:i/>
          <w:spacing w:val="-7"/>
          <w:sz w:val="24"/>
        </w:rPr>
        <w:t> </w:t>
      </w:r>
      <w:r>
        <w:rPr>
          <w:i/>
          <w:sz w:val="24"/>
        </w:rPr>
        <w:t>4)</w:t>
      </w:r>
      <w:r>
        <w:rPr>
          <w:i/>
          <w:spacing w:val="-8"/>
          <w:sz w:val="24"/>
        </w:rPr>
        <w:t> </w:t>
      </w:r>
      <w:r>
        <w:rPr>
          <w:i/>
          <w:sz w:val="24"/>
        </w:rPr>
        <w:t>the</w:t>
      </w:r>
      <w:r>
        <w:rPr>
          <w:i/>
          <w:spacing w:val="-8"/>
          <w:sz w:val="24"/>
        </w:rPr>
        <w:t> </w:t>
      </w:r>
      <w:r>
        <w:rPr>
          <w:i/>
          <w:sz w:val="24"/>
        </w:rPr>
        <w:t>self,</w:t>
      </w:r>
      <w:r>
        <w:rPr>
          <w:i/>
          <w:spacing w:val="-7"/>
          <w:sz w:val="24"/>
        </w:rPr>
        <w:t> </w:t>
      </w:r>
      <w:r>
        <w:rPr>
          <w:i/>
          <w:sz w:val="24"/>
        </w:rPr>
        <w:t>and</w:t>
      </w:r>
      <w:r>
        <w:rPr>
          <w:i/>
          <w:spacing w:val="-7"/>
          <w:sz w:val="24"/>
        </w:rPr>
        <w:t> </w:t>
      </w:r>
      <w:r>
        <w:rPr>
          <w:i/>
          <w:sz w:val="24"/>
        </w:rPr>
        <w:t>the</w:t>
      </w:r>
      <w:r>
        <w:rPr>
          <w:i/>
          <w:spacing w:val="-7"/>
          <w:sz w:val="24"/>
        </w:rPr>
        <w:t> </w:t>
      </w:r>
      <w:r>
        <w:rPr>
          <w:i/>
          <w:sz w:val="24"/>
        </w:rPr>
        <w:t>theory</w:t>
      </w:r>
      <w:r>
        <w:rPr>
          <w:i/>
          <w:spacing w:val="-8"/>
          <w:sz w:val="24"/>
        </w:rPr>
        <w:t> </w:t>
      </w:r>
      <w:r>
        <w:rPr>
          <w:i/>
          <w:sz w:val="24"/>
        </w:rPr>
        <w:t>of</w:t>
      </w:r>
      <w:r>
        <w:rPr>
          <w:i/>
          <w:spacing w:val="-7"/>
          <w:sz w:val="24"/>
        </w:rPr>
        <w:t> </w:t>
      </w:r>
      <w:r>
        <w:rPr>
          <w:i/>
          <w:sz w:val="24"/>
        </w:rPr>
        <w:t>verbal</w:t>
      </w:r>
      <w:r>
        <w:rPr>
          <w:i/>
          <w:spacing w:val="-7"/>
          <w:sz w:val="24"/>
        </w:rPr>
        <w:t> </w:t>
      </w:r>
      <w:r>
        <w:rPr>
          <w:i/>
          <w:sz w:val="24"/>
        </w:rPr>
        <w:t>violence</w:t>
      </w:r>
      <w:r>
        <w:rPr>
          <w:i/>
          <w:spacing w:val="-8"/>
          <w:sz w:val="24"/>
        </w:rPr>
        <w:t> </w:t>
      </w:r>
      <w:r>
        <w:rPr>
          <w:i/>
          <w:sz w:val="24"/>
        </w:rPr>
        <w:t>from</w:t>
      </w:r>
      <w:r>
        <w:rPr>
          <w:i/>
          <w:spacing w:val="-7"/>
          <w:sz w:val="24"/>
        </w:rPr>
        <w:t> </w:t>
      </w:r>
      <w:r>
        <w:rPr>
          <w:i/>
          <w:sz w:val="24"/>
        </w:rPr>
        <w:t>Titik</w:t>
      </w:r>
      <w:r>
        <w:rPr>
          <w:i/>
          <w:spacing w:val="-8"/>
          <w:sz w:val="24"/>
        </w:rPr>
        <w:t> </w:t>
      </w:r>
      <w:r>
        <w:rPr>
          <w:i/>
          <w:sz w:val="24"/>
        </w:rPr>
        <w:t>Lestari</w:t>
      </w:r>
      <w:r>
        <w:rPr>
          <w:i/>
          <w:spacing w:val="-9"/>
          <w:sz w:val="24"/>
        </w:rPr>
        <w:t> </w:t>
      </w:r>
      <w:r>
        <w:rPr>
          <w:i/>
          <w:sz w:val="24"/>
        </w:rPr>
        <w:t>in</w:t>
      </w:r>
      <w:r>
        <w:rPr>
          <w:i/>
          <w:spacing w:val="-7"/>
          <w:sz w:val="24"/>
        </w:rPr>
        <w:t> </w:t>
      </w:r>
      <w:r>
        <w:rPr>
          <w:i/>
          <w:sz w:val="24"/>
        </w:rPr>
        <w:t>the</w:t>
      </w:r>
      <w:r>
        <w:rPr>
          <w:i/>
          <w:spacing w:val="-8"/>
          <w:sz w:val="24"/>
        </w:rPr>
        <w:t> </w:t>
      </w:r>
      <w:r>
        <w:rPr>
          <w:i/>
          <w:sz w:val="24"/>
        </w:rPr>
        <w:t>form</w:t>
      </w:r>
      <w:r>
        <w:rPr>
          <w:i/>
          <w:spacing w:val="-8"/>
          <w:sz w:val="24"/>
        </w:rPr>
        <w:t> </w:t>
      </w:r>
      <w:r>
        <w:rPr>
          <w:i/>
          <w:sz w:val="24"/>
        </w:rPr>
        <w:t>of</w:t>
      </w:r>
      <w:r>
        <w:rPr>
          <w:i/>
          <w:spacing w:val="-7"/>
          <w:sz w:val="24"/>
        </w:rPr>
        <w:t> </w:t>
      </w:r>
      <w:r>
        <w:rPr>
          <w:i/>
          <w:sz w:val="24"/>
        </w:rPr>
        <w:t>1) not showing affection, 2) intimidation, 3) demeaning children, 4) reproaching children, and 5) cold response. The method used is descriptive qualitative with content analysis including dialogue quotes, event narratives, and descriptions of character behavior relevant to the research problem. The results showed that verbal violence experienced by Alie since childhood was dominant in the form of intimidation and reproach. This resulted in Alie's closed character, and difficulty trusting others. Alie's personality, dominated by a closed nature and difficulty trusting</w:t>
      </w:r>
      <w:r>
        <w:rPr>
          <w:i/>
          <w:spacing w:val="-8"/>
          <w:sz w:val="24"/>
        </w:rPr>
        <w:t> </w:t>
      </w:r>
      <w:r>
        <w:rPr>
          <w:i/>
          <w:sz w:val="24"/>
        </w:rPr>
        <w:t>others,</w:t>
      </w:r>
      <w:r>
        <w:rPr>
          <w:i/>
          <w:spacing w:val="-8"/>
          <w:sz w:val="24"/>
        </w:rPr>
        <w:t> </w:t>
      </w:r>
      <w:r>
        <w:rPr>
          <w:i/>
          <w:sz w:val="24"/>
        </w:rPr>
        <w:t>is</w:t>
      </w:r>
      <w:r>
        <w:rPr>
          <w:i/>
          <w:spacing w:val="-8"/>
          <w:sz w:val="24"/>
        </w:rPr>
        <w:t> </w:t>
      </w:r>
      <w:r>
        <w:rPr>
          <w:i/>
          <w:sz w:val="24"/>
        </w:rPr>
        <w:t>influenced</w:t>
      </w:r>
      <w:r>
        <w:rPr>
          <w:i/>
          <w:spacing w:val="-8"/>
          <w:sz w:val="24"/>
        </w:rPr>
        <w:t> </w:t>
      </w:r>
      <w:r>
        <w:rPr>
          <w:i/>
          <w:sz w:val="24"/>
        </w:rPr>
        <w:t>by</w:t>
      </w:r>
      <w:r>
        <w:rPr>
          <w:i/>
          <w:spacing w:val="-9"/>
          <w:sz w:val="24"/>
        </w:rPr>
        <w:t> </w:t>
      </w:r>
      <w:r>
        <w:rPr>
          <w:i/>
          <w:sz w:val="24"/>
        </w:rPr>
        <w:t>the</w:t>
      </w:r>
      <w:r>
        <w:rPr>
          <w:i/>
          <w:spacing w:val="-9"/>
          <w:sz w:val="24"/>
        </w:rPr>
        <w:t> </w:t>
      </w:r>
      <w:r>
        <w:rPr>
          <w:i/>
          <w:sz w:val="24"/>
        </w:rPr>
        <w:t>shadow</w:t>
      </w:r>
      <w:r>
        <w:rPr>
          <w:i/>
          <w:spacing w:val="-8"/>
          <w:sz w:val="24"/>
        </w:rPr>
        <w:t> </w:t>
      </w:r>
      <w:r>
        <w:rPr>
          <w:i/>
          <w:sz w:val="24"/>
        </w:rPr>
        <w:t>in</w:t>
      </w:r>
      <w:r>
        <w:rPr>
          <w:i/>
          <w:spacing w:val="-8"/>
          <w:sz w:val="24"/>
        </w:rPr>
        <w:t> </w:t>
      </w:r>
      <w:r>
        <w:rPr>
          <w:i/>
          <w:sz w:val="24"/>
        </w:rPr>
        <w:t>the</w:t>
      </w:r>
      <w:r>
        <w:rPr>
          <w:i/>
          <w:spacing w:val="-6"/>
          <w:sz w:val="24"/>
        </w:rPr>
        <w:t> </w:t>
      </w:r>
      <w:r>
        <w:rPr>
          <w:i/>
          <w:sz w:val="24"/>
        </w:rPr>
        <w:t>form</w:t>
      </w:r>
      <w:r>
        <w:rPr>
          <w:i/>
          <w:spacing w:val="-8"/>
          <w:sz w:val="24"/>
        </w:rPr>
        <w:t> </w:t>
      </w:r>
      <w:r>
        <w:rPr>
          <w:i/>
          <w:sz w:val="24"/>
        </w:rPr>
        <w:t>of</w:t>
      </w:r>
      <w:r>
        <w:rPr>
          <w:i/>
          <w:spacing w:val="-8"/>
          <w:sz w:val="24"/>
        </w:rPr>
        <w:t> </w:t>
      </w:r>
      <w:r>
        <w:rPr>
          <w:i/>
          <w:sz w:val="24"/>
        </w:rPr>
        <w:t>inferiority</w:t>
      </w:r>
      <w:r>
        <w:rPr>
          <w:i/>
          <w:spacing w:val="-9"/>
          <w:sz w:val="24"/>
        </w:rPr>
        <w:t> </w:t>
      </w:r>
      <w:r>
        <w:rPr>
          <w:i/>
          <w:sz w:val="24"/>
        </w:rPr>
        <w:t>complex</w:t>
      </w:r>
      <w:r>
        <w:rPr>
          <w:i/>
          <w:spacing w:val="-9"/>
          <w:sz w:val="24"/>
        </w:rPr>
        <w:t> </w:t>
      </w:r>
      <w:r>
        <w:rPr>
          <w:i/>
          <w:sz w:val="24"/>
        </w:rPr>
        <w:t>when Alie begins to accept his past.</w:t>
      </w:r>
      <w:r>
        <w:rPr>
          <w:i/>
          <w:spacing w:val="40"/>
          <w:sz w:val="24"/>
        </w:rPr>
        <w:t> </w:t>
      </w:r>
      <w:r>
        <w:rPr>
          <w:i/>
          <w:sz w:val="24"/>
        </w:rPr>
        <w:t>The novel “Rumah untuk Alie” by Lenn Liu has literary and psychological values relevant to the lives of adolescents, making it a suitable text for literature teaching. Its contextualized themes allow students to understand the psychological impact of verbal violence, build empathy, develop social awareness, and appreciate literature more deeply.</w:t>
      </w:r>
    </w:p>
    <w:sectPr>
      <w:pgSz w:w="11910" w:h="16840"/>
      <w:pgMar w:header="0" w:footer="1154" w:top="1920" w:bottom="13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1216">
              <wp:simplePos x="0" y="0"/>
              <wp:positionH relativeFrom="page">
                <wp:posOffset>3862451</wp:posOffset>
              </wp:positionH>
              <wp:positionV relativeFrom="page">
                <wp:posOffset>9819673</wp:posOffset>
              </wp:positionV>
              <wp:extent cx="228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600" cy="194310"/>
                      </a:xfrm>
                      <a:prstGeom prst="rect">
                        <a:avLst/>
                      </a:prstGeom>
                    </wps:spPr>
                    <wps:txbx>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130005pt;margin-top:773.202637pt;width:18pt;height:15.3pt;mso-position-horizontal-relative:page;mso-position-vertical-relative:page;z-index:-15755264" type="#_x0000_t202" id="docshape1" filled="false" stroked="false">
              <v:textbox inset="0,0,0,0">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vii</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9" w:right="1"/>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429"/>
      <w:jc w:val="center"/>
      <w:outlineLvl w:val="2"/>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SM-A145F</dc:creator>
  <dcterms:created xsi:type="dcterms:W3CDTF">2025-09-30T03:37:55Z</dcterms:created>
  <dcterms:modified xsi:type="dcterms:W3CDTF">2025-09-30T03:37:55Z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2025-09-30T00:00:00Z</vt:filetime>
  </property>
  <property fmtid="{D5CDD505-2E9C-101B-9397-08002B2CF9AE}" pid="5" name="Producer">
    <vt:lpwstr>Microsoft® Word 2019</vt:lpwstr>
  </property>
</Properties>
</file>