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
        <w:rPr>
          <w:i w:val="0"/>
        </w:rPr>
      </w:pPr>
    </w:p>
    <w:p>
      <w:pPr>
        <w:spacing w:before="0"/>
        <w:ind w:left="588" w:right="115" w:firstLine="0"/>
        <w:jc w:val="both"/>
        <w:rPr>
          <w:sz w:val="24"/>
        </w:rPr>
      </w:pPr>
      <w:r>
        <w:rPr>
          <w:b/>
          <w:sz w:val="24"/>
        </w:rPr>
        <w:t>Hanifah, Nida. 2025</w:t>
      </w:r>
      <w:r>
        <w:rPr>
          <w:sz w:val="24"/>
        </w:rPr>
        <w:t>. </w:t>
      </w:r>
      <w:r>
        <w:rPr>
          <w:i/>
          <w:sz w:val="24"/>
        </w:rPr>
        <w:t>Pengembangan Media Pembelajaran MathVenture</w:t>
      </w:r>
      <w:r>
        <w:rPr>
          <w:i/>
          <w:sz w:val="24"/>
        </w:rPr>
        <w:t> Berbantuan Komik Pada Materi Bangun Ruang Sisi Datar Kelas VIII</w:t>
      </w:r>
      <w:r>
        <w:rPr>
          <w:sz w:val="24"/>
        </w:rPr>
        <w:t>. Skripsi Jurusan Pendidikan Matematika Universitas Peradaban. Pembimbing, Sofri Rizka Amalia, M.Pd.</w:t>
      </w:r>
    </w:p>
    <w:p>
      <w:pPr>
        <w:spacing w:before="161"/>
        <w:ind w:left="588" w:right="117" w:firstLine="0"/>
        <w:jc w:val="both"/>
        <w:rPr>
          <w:sz w:val="24"/>
        </w:rPr>
      </w:pPr>
      <w:r>
        <w:rPr>
          <w:sz w:val="24"/>
        </w:rPr>
        <w:t>Tujuan</w:t>
      </w:r>
      <w:r>
        <w:rPr>
          <w:spacing w:val="-7"/>
          <w:sz w:val="24"/>
        </w:rPr>
        <w:t> </w:t>
      </w:r>
      <w:r>
        <w:rPr>
          <w:sz w:val="24"/>
        </w:rPr>
        <w:t>dari</w:t>
      </w:r>
      <w:r>
        <w:rPr>
          <w:spacing w:val="-7"/>
          <w:sz w:val="24"/>
        </w:rPr>
        <w:t> </w:t>
      </w:r>
      <w:r>
        <w:rPr>
          <w:sz w:val="24"/>
        </w:rPr>
        <w:t>penelitian</w:t>
      </w:r>
      <w:r>
        <w:rPr>
          <w:spacing w:val="-7"/>
          <w:sz w:val="24"/>
        </w:rPr>
        <w:t> </w:t>
      </w:r>
      <w:r>
        <w:rPr>
          <w:sz w:val="24"/>
        </w:rPr>
        <w:t>ini</w:t>
      </w:r>
      <w:r>
        <w:rPr>
          <w:spacing w:val="-6"/>
          <w:sz w:val="24"/>
        </w:rPr>
        <w:t> </w:t>
      </w:r>
      <w:r>
        <w:rPr>
          <w:sz w:val="24"/>
        </w:rPr>
        <w:t>adalah</w:t>
      </w:r>
      <w:r>
        <w:rPr>
          <w:spacing w:val="-7"/>
          <w:sz w:val="24"/>
        </w:rPr>
        <w:t> </w:t>
      </w:r>
      <w:r>
        <w:rPr>
          <w:sz w:val="24"/>
        </w:rPr>
        <w:t>untuk</w:t>
      </w:r>
      <w:r>
        <w:rPr>
          <w:spacing w:val="-6"/>
          <w:sz w:val="24"/>
        </w:rPr>
        <w:t> </w:t>
      </w:r>
      <w:r>
        <w:rPr>
          <w:sz w:val="24"/>
        </w:rPr>
        <w:t>mengembangkan</w:t>
      </w:r>
      <w:r>
        <w:rPr>
          <w:spacing w:val="-7"/>
          <w:sz w:val="24"/>
        </w:rPr>
        <w:t> </w:t>
      </w:r>
      <w:r>
        <w:rPr>
          <w:sz w:val="24"/>
        </w:rPr>
        <w:t>dan</w:t>
      </w:r>
      <w:r>
        <w:rPr>
          <w:spacing w:val="-7"/>
          <w:sz w:val="24"/>
        </w:rPr>
        <w:t> </w:t>
      </w:r>
      <w:r>
        <w:rPr>
          <w:sz w:val="24"/>
        </w:rPr>
        <w:t>menghasilkan</w:t>
      </w:r>
      <w:r>
        <w:rPr>
          <w:spacing w:val="-7"/>
          <w:sz w:val="24"/>
        </w:rPr>
        <w:t> </w:t>
      </w:r>
      <w:r>
        <w:rPr>
          <w:sz w:val="24"/>
        </w:rPr>
        <w:t>produk berupa media pembelajaran menggunakan </w:t>
      </w:r>
      <w:r>
        <w:rPr>
          <w:i/>
          <w:sz w:val="24"/>
        </w:rPr>
        <w:t>iSpring Suite </w:t>
      </w:r>
      <w:r>
        <w:rPr>
          <w:sz w:val="24"/>
        </w:rPr>
        <w:t>berbantuan komik pada materi bangun ruang sisi datar kelas VIII yang valid dan praktis dalam penggunaannya.</w:t>
      </w:r>
      <w:r>
        <w:rPr>
          <w:spacing w:val="-14"/>
          <w:sz w:val="24"/>
        </w:rPr>
        <w:t> </w:t>
      </w:r>
      <w:r>
        <w:rPr>
          <w:sz w:val="24"/>
        </w:rPr>
        <w:t>Model</w:t>
      </w:r>
      <w:r>
        <w:rPr>
          <w:spacing w:val="-14"/>
          <w:sz w:val="24"/>
        </w:rPr>
        <w:t> </w:t>
      </w:r>
      <w:r>
        <w:rPr>
          <w:sz w:val="24"/>
        </w:rPr>
        <w:t>penelitian</w:t>
      </w:r>
      <w:r>
        <w:rPr>
          <w:spacing w:val="-14"/>
          <w:sz w:val="24"/>
        </w:rPr>
        <w:t> </w:t>
      </w:r>
      <w:r>
        <w:rPr>
          <w:sz w:val="24"/>
        </w:rPr>
        <w:t>yang</w:t>
      </w:r>
      <w:r>
        <w:rPr>
          <w:spacing w:val="-14"/>
          <w:sz w:val="24"/>
        </w:rPr>
        <w:t> </w:t>
      </w:r>
      <w:r>
        <w:rPr>
          <w:sz w:val="24"/>
        </w:rPr>
        <w:t>digunakan</w:t>
      </w:r>
      <w:r>
        <w:rPr>
          <w:spacing w:val="-12"/>
          <w:sz w:val="24"/>
        </w:rPr>
        <w:t> </w:t>
      </w:r>
      <w:r>
        <w:rPr>
          <w:sz w:val="24"/>
        </w:rPr>
        <w:t>adalah</w:t>
      </w:r>
      <w:r>
        <w:rPr>
          <w:spacing w:val="-15"/>
          <w:sz w:val="24"/>
        </w:rPr>
        <w:t> </w:t>
      </w:r>
      <w:r>
        <w:rPr>
          <w:sz w:val="24"/>
        </w:rPr>
        <w:t>model</w:t>
      </w:r>
      <w:r>
        <w:rPr>
          <w:spacing w:val="-13"/>
          <w:sz w:val="24"/>
        </w:rPr>
        <w:t> </w:t>
      </w:r>
      <w:r>
        <w:rPr>
          <w:i/>
          <w:sz w:val="24"/>
        </w:rPr>
        <w:t>Four</w:t>
      </w:r>
      <w:r>
        <w:rPr>
          <w:sz w:val="24"/>
        </w:rPr>
        <w:t>-D</w:t>
      </w:r>
      <w:r>
        <w:rPr>
          <w:spacing w:val="-12"/>
          <w:sz w:val="24"/>
        </w:rPr>
        <w:t> </w:t>
      </w:r>
      <w:r>
        <w:rPr>
          <w:sz w:val="24"/>
        </w:rPr>
        <w:t>(4D)</w:t>
      </w:r>
      <w:r>
        <w:rPr>
          <w:spacing w:val="-15"/>
          <w:sz w:val="24"/>
        </w:rPr>
        <w:t> </w:t>
      </w:r>
      <w:r>
        <w:rPr>
          <w:sz w:val="24"/>
        </w:rPr>
        <w:t>yang meliputi tahap </w:t>
      </w:r>
      <w:r>
        <w:rPr>
          <w:i/>
          <w:sz w:val="24"/>
        </w:rPr>
        <w:t>Define </w:t>
      </w:r>
      <w:r>
        <w:rPr>
          <w:sz w:val="24"/>
        </w:rPr>
        <w:t>(Pendefinisian), </w:t>
      </w:r>
      <w:r>
        <w:rPr>
          <w:i/>
          <w:sz w:val="24"/>
        </w:rPr>
        <w:t>Design </w:t>
      </w:r>
      <w:r>
        <w:rPr>
          <w:sz w:val="24"/>
        </w:rPr>
        <w:t>(Perancangan), </w:t>
      </w:r>
      <w:r>
        <w:rPr>
          <w:i/>
          <w:sz w:val="24"/>
        </w:rPr>
        <w:t>Development</w:t>
      </w:r>
      <w:r>
        <w:rPr>
          <w:i/>
          <w:sz w:val="24"/>
        </w:rPr>
        <w:t> </w:t>
      </w:r>
      <w:r>
        <w:rPr>
          <w:sz w:val="24"/>
        </w:rPr>
        <w:t>(Pengembangan), </w:t>
      </w:r>
      <w:r>
        <w:rPr>
          <w:i/>
          <w:sz w:val="24"/>
        </w:rPr>
        <w:t>Disseminate </w:t>
      </w:r>
      <w:r>
        <w:rPr>
          <w:sz w:val="24"/>
        </w:rPr>
        <w:t>(Penyebaran). Teknik pengumpulan data yang digunakan pada penelitian ini adalah observasi, wawancara tidak terstruktur dan kuesioner (angket). Instrumen pengumpulan data yang digunakan adalah angket validasi</w:t>
      </w:r>
      <w:r>
        <w:rPr>
          <w:spacing w:val="-4"/>
          <w:sz w:val="24"/>
        </w:rPr>
        <w:t> </w:t>
      </w:r>
      <w:r>
        <w:rPr>
          <w:sz w:val="24"/>
        </w:rPr>
        <w:t>ahli</w:t>
      </w:r>
      <w:r>
        <w:rPr>
          <w:spacing w:val="-4"/>
          <w:sz w:val="24"/>
        </w:rPr>
        <w:t> </w:t>
      </w:r>
      <w:r>
        <w:rPr>
          <w:sz w:val="24"/>
        </w:rPr>
        <w:t>dan</w:t>
      </w:r>
      <w:r>
        <w:rPr>
          <w:spacing w:val="-4"/>
          <w:sz w:val="24"/>
        </w:rPr>
        <w:t> </w:t>
      </w:r>
      <w:r>
        <w:rPr>
          <w:sz w:val="24"/>
        </w:rPr>
        <w:t>angket</w:t>
      </w:r>
      <w:r>
        <w:rPr>
          <w:spacing w:val="-4"/>
          <w:sz w:val="24"/>
        </w:rPr>
        <w:t> </w:t>
      </w:r>
      <w:r>
        <w:rPr>
          <w:sz w:val="24"/>
        </w:rPr>
        <w:t>respon</w:t>
      </w:r>
      <w:r>
        <w:rPr>
          <w:spacing w:val="-4"/>
          <w:sz w:val="24"/>
        </w:rPr>
        <w:t> </w:t>
      </w:r>
      <w:r>
        <w:rPr>
          <w:sz w:val="24"/>
        </w:rPr>
        <w:t>peserta</w:t>
      </w:r>
      <w:r>
        <w:rPr>
          <w:spacing w:val="-6"/>
          <w:sz w:val="24"/>
        </w:rPr>
        <w:t> </w:t>
      </w:r>
      <w:r>
        <w:rPr>
          <w:sz w:val="24"/>
        </w:rPr>
        <w:t>didik.</w:t>
      </w:r>
      <w:r>
        <w:rPr>
          <w:spacing w:val="40"/>
          <w:sz w:val="24"/>
        </w:rPr>
        <w:t> </w:t>
      </w:r>
      <w:r>
        <w:rPr>
          <w:sz w:val="24"/>
        </w:rPr>
        <w:t>Teknik</w:t>
      </w:r>
      <w:r>
        <w:rPr>
          <w:spacing w:val="-4"/>
          <w:sz w:val="24"/>
        </w:rPr>
        <w:t> </w:t>
      </w:r>
      <w:r>
        <w:rPr>
          <w:sz w:val="24"/>
        </w:rPr>
        <w:t>analisis</w:t>
      </w:r>
      <w:r>
        <w:rPr>
          <w:spacing w:val="-4"/>
          <w:sz w:val="24"/>
        </w:rPr>
        <w:t> </w:t>
      </w:r>
      <w:r>
        <w:rPr>
          <w:sz w:val="24"/>
        </w:rPr>
        <w:t>data</w:t>
      </w:r>
      <w:r>
        <w:rPr>
          <w:spacing w:val="-4"/>
          <w:sz w:val="24"/>
        </w:rPr>
        <w:t> </w:t>
      </w:r>
      <w:r>
        <w:rPr>
          <w:sz w:val="24"/>
        </w:rPr>
        <w:t>yang</w:t>
      </w:r>
      <w:r>
        <w:rPr>
          <w:spacing w:val="-4"/>
          <w:sz w:val="24"/>
        </w:rPr>
        <w:t> </w:t>
      </w:r>
      <w:r>
        <w:rPr>
          <w:sz w:val="24"/>
        </w:rPr>
        <w:t>digunakan adalah</w:t>
      </w:r>
      <w:r>
        <w:rPr>
          <w:spacing w:val="-10"/>
          <w:sz w:val="24"/>
        </w:rPr>
        <w:t> </w:t>
      </w:r>
      <w:r>
        <w:rPr>
          <w:sz w:val="24"/>
        </w:rPr>
        <w:t>uji</w:t>
      </w:r>
      <w:r>
        <w:rPr>
          <w:spacing w:val="-6"/>
          <w:sz w:val="24"/>
        </w:rPr>
        <w:t> </w:t>
      </w:r>
      <w:r>
        <w:rPr>
          <w:sz w:val="24"/>
        </w:rPr>
        <w:t>kevalidan</w:t>
      </w:r>
      <w:r>
        <w:rPr>
          <w:spacing w:val="-7"/>
          <w:sz w:val="24"/>
        </w:rPr>
        <w:t> </w:t>
      </w:r>
      <w:r>
        <w:rPr>
          <w:sz w:val="24"/>
        </w:rPr>
        <w:t>produk</w:t>
      </w:r>
      <w:r>
        <w:rPr>
          <w:spacing w:val="-6"/>
          <w:sz w:val="24"/>
        </w:rPr>
        <w:t> </w:t>
      </w:r>
      <w:r>
        <w:rPr>
          <w:sz w:val="24"/>
        </w:rPr>
        <w:t>dan</w:t>
      </w:r>
      <w:r>
        <w:rPr>
          <w:spacing w:val="-6"/>
          <w:sz w:val="24"/>
        </w:rPr>
        <w:t> </w:t>
      </w:r>
      <w:r>
        <w:rPr>
          <w:sz w:val="24"/>
        </w:rPr>
        <w:t>uji</w:t>
      </w:r>
      <w:r>
        <w:rPr>
          <w:spacing w:val="-7"/>
          <w:sz w:val="24"/>
        </w:rPr>
        <w:t> </w:t>
      </w:r>
      <w:r>
        <w:rPr>
          <w:sz w:val="24"/>
        </w:rPr>
        <w:t>kepraktisan</w:t>
      </w:r>
      <w:r>
        <w:rPr>
          <w:spacing w:val="-6"/>
          <w:sz w:val="24"/>
        </w:rPr>
        <w:t> </w:t>
      </w:r>
      <w:r>
        <w:rPr>
          <w:sz w:val="24"/>
        </w:rPr>
        <w:t>produk.</w:t>
      </w:r>
      <w:r>
        <w:rPr>
          <w:spacing w:val="-6"/>
          <w:sz w:val="24"/>
        </w:rPr>
        <w:t> </w:t>
      </w:r>
      <w:r>
        <w:rPr>
          <w:sz w:val="24"/>
        </w:rPr>
        <w:t>Hasil</w:t>
      </w:r>
      <w:r>
        <w:rPr>
          <w:spacing w:val="-6"/>
          <w:sz w:val="24"/>
        </w:rPr>
        <w:t> </w:t>
      </w:r>
      <w:r>
        <w:rPr>
          <w:sz w:val="24"/>
        </w:rPr>
        <w:t>penelitian</w:t>
      </w:r>
      <w:r>
        <w:rPr>
          <w:spacing w:val="-6"/>
          <w:sz w:val="24"/>
        </w:rPr>
        <w:t> </w:t>
      </w:r>
      <w:r>
        <w:rPr>
          <w:sz w:val="24"/>
        </w:rPr>
        <w:t>ini</w:t>
      </w:r>
      <w:r>
        <w:rPr>
          <w:spacing w:val="-8"/>
          <w:sz w:val="24"/>
        </w:rPr>
        <w:t> </w:t>
      </w:r>
      <w:r>
        <w:rPr>
          <w:spacing w:val="-2"/>
          <w:sz w:val="24"/>
        </w:rPr>
        <w:t>adalah:</w:t>
      </w:r>
    </w:p>
    <w:p>
      <w:pPr>
        <w:spacing w:before="1"/>
        <w:ind w:left="588" w:right="118" w:firstLine="0"/>
        <w:jc w:val="both"/>
        <w:rPr>
          <w:sz w:val="24"/>
        </w:rPr>
      </w:pPr>
      <w:r>
        <w:rPr>
          <w:sz w:val="24"/>
        </w:rPr>
        <w:t>(1) Pengembangan media pembelajaran menggunakan </w:t>
      </w:r>
      <w:r>
        <w:rPr>
          <w:i/>
          <w:sz w:val="24"/>
        </w:rPr>
        <w:t>iSpring Suite </w:t>
      </w:r>
      <w:r>
        <w:rPr>
          <w:sz w:val="24"/>
        </w:rPr>
        <w:t>berbantuan komik pada materi bangun ruang sisi datar kelas VIII sangat valid dengan persentase validasi media 94% dan validasi materi 96%. (2) Hasil uji kepraktisan pengembangan media pembelajaran </w:t>
      </w:r>
      <w:r>
        <w:rPr>
          <w:i/>
          <w:sz w:val="24"/>
        </w:rPr>
        <w:t>iSpring Suite </w:t>
      </w:r>
      <w:r>
        <w:rPr>
          <w:sz w:val="24"/>
        </w:rPr>
        <w:t>berbantuan komik pada materi bangun ruang sisi datar kelas VIII diperoleh presenrase akhir sebesar 92% dengan kategori</w:t>
      </w:r>
      <w:r>
        <w:rPr>
          <w:spacing w:val="-6"/>
          <w:sz w:val="24"/>
        </w:rPr>
        <w:t> </w:t>
      </w:r>
      <w:r>
        <w:rPr>
          <w:sz w:val="24"/>
        </w:rPr>
        <w:t>“Sangat</w:t>
      </w:r>
      <w:r>
        <w:rPr>
          <w:spacing w:val="-6"/>
          <w:sz w:val="24"/>
        </w:rPr>
        <w:t> </w:t>
      </w:r>
      <w:r>
        <w:rPr>
          <w:sz w:val="24"/>
        </w:rPr>
        <w:t>Praktis”.</w:t>
      </w:r>
      <w:r>
        <w:rPr>
          <w:spacing w:val="-6"/>
          <w:sz w:val="24"/>
        </w:rPr>
        <w:t> </w:t>
      </w:r>
      <w:r>
        <w:rPr>
          <w:sz w:val="24"/>
        </w:rPr>
        <w:t>Saran</w:t>
      </w:r>
      <w:r>
        <w:rPr>
          <w:spacing w:val="-7"/>
          <w:sz w:val="24"/>
        </w:rPr>
        <w:t> </w:t>
      </w:r>
      <w:r>
        <w:rPr>
          <w:sz w:val="24"/>
        </w:rPr>
        <w:t>peneliti</w:t>
      </w:r>
      <w:r>
        <w:rPr>
          <w:spacing w:val="-6"/>
          <w:sz w:val="24"/>
        </w:rPr>
        <w:t> </w:t>
      </w:r>
      <w:r>
        <w:rPr>
          <w:sz w:val="24"/>
        </w:rPr>
        <w:t>produk</w:t>
      </w:r>
      <w:r>
        <w:rPr>
          <w:spacing w:val="-7"/>
          <w:sz w:val="24"/>
        </w:rPr>
        <w:t> </w:t>
      </w:r>
      <w:r>
        <w:rPr>
          <w:sz w:val="24"/>
        </w:rPr>
        <w:t>media</w:t>
      </w:r>
      <w:r>
        <w:rPr>
          <w:spacing w:val="-7"/>
          <w:sz w:val="24"/>
        </w:rPr>
        <w:t> </w:t>
      </w:r>
      <w:r>
        <w:rPr>
          <w:sz w:val="24"/>
        </w:rPr>
        <w:t>pembelajaran</w:t>
      </w:r>
      <w:r>
        <w:rPr>
          <w:spacing w:val="-4"/>
          <w:sz w:val="24"/>
        </w:rPr>
        <w:t> </w:t>
      </w:r>
      <w:r>
        <w:rPr>
          <w:i/>
          <w:sz w:val="24"/>
        </w:rPr>
        <w:t>MathVenture</w:t>
      </w:r>
      <w:r>
        <w:rPr>
          <w:i/>
          <w:sz w:val="24"/>
        </w:rPr>
        <w:t> </w:t>
      </w:r>
      <w:r>
        <w:rPr>
          <w:sz w:val="24"/>
        </w:rPr>
        <w:t>dapat digunakan sebagai media pembelajaran dan dapat dikembangkan lagi untuk menghasilkan produk media pembelajaran yang lebih menarik dan efisien.</w:t>
      </w:r>
    </w:p>
    <w:p>
      <w:pPr>
        <w:pStyle w:val="BodyText"/>
        <w:rPr>
          <w:i w:val="0"/>
        </w:rPr>
      </w:pPr>
    </w:p>
    <w:p>
      <w:pPr>
        <w:pStyle w:val="BodyText"/>
        <w:spacing w:before="44"/>
        <w:rPr>
          <w:i w:val="0"/>
        </w:rPr>
      </w:pPr>
    </w:p>
    <w:p>
      <w:pPr>
        <w:spacing w:before="0"/>
        <w:ind w:left="588" w:right="0" w:firstLine="0"/>
        <w:jc w:val="both"/>
        <w:rPr>
          <w:sz w:val="24"/>
        </w:rPr>
      </w:pPr>
      <w:r>
        <w:rPr>
          <w:sz w:val="24"/>
        </w:rPr>
        <w:t>Kata</w:t>
      </w:r>
      <w:r>
        <w:rPr>
          <w:spacing w:val="-4"/>
          <w:sz w:val="24"/>
        </w:rPr>
        <w:t> </w:t>
      </w:r>
      <w:r>
        <w:rPr>
          <w:sz w:val="24"/>
        </w:rPr>
        <w:t>Kunci:</w:t>
      </w:r>
      <w:r>
        <w:rPr>
          <w:spacing w:val="-1"/>
          <w:sz w:val="24"/>
        </w:rPr>
        <w:t> </w:t>
      </w:r>
      <w:r>
        <w:rPr>
          <w:i/>
          <w:sz w:val="24"/>
        </w:rPr>
        <w:t>iSpring</w:t>
      </w:r>
      <w:r>
        <w:rPr>
          <w:i/>
          <w:spacing w:val="-1"/>
          <w:sz w:val="24"/>
        </w:rPr>
        <w:t> </w:t>
      </w:r>
      <w:r>
        <w:rPr>
          <w:i/>
          <w:sz w:val="24"/>
        </w:rPr>
        <w:t>Suite</w:t>
      </w:r>
      <w:r>
        <w:rPr>
          <w:sz w:val="24"/>
        </w:rPr>
        <w:t>,</w:t>
      </w:r>
      <w:r>
        <w:rPr>
          <w:spacing w:val="-1"/>
          <w:sz w:val="24"/>
        </w:rPr>
        <w:t> </w:t>
      </w:r>
      <w:r>
        <w:rPr>
          <w:sz w:val="24"/>
        </w:rPr>
        <w:t>Komik,</w:t>
      </w:r>
      <w:r>
        <w:rPr>
          <w:spacing w:val="-1"/>
          <w:sz w:val="24"/>
        </w:rPr>
        <w:t> </w:t>
      </w:r>
      <w:r>
        <w:rPr>
          <w:sz w:val="24"/>
        </w:rPr>
        <w:t>Matematika,</w:t>
      </w:r>
      <w:r>
        <w:rPr>
          <w:spacing w:val="1"/>
          <w:sz w:val="24"/>
        </w:rPr>
        <w:t> </w:t>
      </w:r>
      <w:r>
        <w:rPr>
          <w:sz w:val="24"/>
        </w:rPr>
        <w:t>Media</w:t>
      </w:r>
      <w:r>
        <w:rPr>
          <w:spacing w:val="-1"/>
          <w:sz w:val="24"/>
        </w:rPr>
        <w:t> </w:t>
      </w:r>
      <w:r>
        <w:rPr>
          <w:spacing w:val="-2"/>
          <w:sz w:val="24"/>
        </w:rPr>
        <w:t>Pembelajaran</w:t>
      </w:r>
    </w:p>
    <w:p>
      <w:pPr>
        <w:spacing w:after="0"/>
        <w:jc w:val="both"/>
        <w:rPr>
          <w:sz w:val="24"/>
        </w:rPr>
        <w:sectPr>
          <w:headerReference w:type="default" r:id="rId5"/>
          <w:footerReference w:type="default" r:id="rId6"/>
          <w:type w:val="continuous"/>
          <w:pgSz w:w="11910" w:h="16840"/>
          <w:pgMar w:header="2278" w:footer="1000" w:top="2540" w:bottom="1200" w:left="1680" w:right="1580"/>
          <w:pgNumType w:start="7"/>
        </w:sectPr>
      </w:pPr>
    </w:p>
    <w:p>
      <w:pPr>
        <w:pStyle w:val="BodyText"/>
        <w:spacing w:before="161"/>
        <w:ind w:left="588" w:right="116"/>
        <w:jc w:val="both"/>
      </w:pPr>
      <w:r>
        <w:rPr>
          <w:b/>
          <w:i/>
        </w:rPr>
        <w:t>Hanifah, Nida. 2025</w:t>
      </w:r>
      <w:r>
        <w:rPr>
          <w:i/>
        </w:rPr>
        <w:t>. Pengembangan Media Pembelajaran MathVenture</w:t>
      </w:r>
      <w:r>
        <w:rPr/>
        <w:t> Berbantuan Komik Pada Materi Bangun Ruang Sisi Datar Kelas VIII. Skripsi Jurusan</w:t>
      </w:r>
      <w:r>
        <w:rPr>
          <w:spacing w:val="-5"/>
        </w:rPr>
        <w:t> </w:t>
      </w:r>
      <w:r>
        <w:rPr/>
        <w:t>Pendidikan</w:t>
      </w:r>
      <w:r>
        <w:rPr>
          <w:spacing w:val="-5"/>
        </w:rPr>
        <w:t> </w:t>
      </w:r>
      <w:r>
        <w:rPr/>
        <w:t>Matematika</w:t>
      </w:r>
      <w:r>
        <w:rPr>
          <w:spacing w:val="-5"/>
        </w:rPr>
        <w:t> </w:t>
      </w:r>
      <w:r>
        <w:rPr/>
        <w:t>Universitas</w:t>
      </w:r>
      <w:r>
        <w:rPr>
          <w:spacing w:val="-6"/>
        </w:rPr>
        <w:t> </w:t>
      </w:r>
      <w:r>
        <w:rPr/>
        <w:t>Peradaban.</w:t>
      </w:r>
      <w:r>
        <w:rPr>
          <w:spacing w:val="-4"/>
        </w:rPr>
        <w:t> </w:t>
      </w:r>
      <w:r>
        <w:rPr/>
        <w:t>Pembimbing,</w:t>
      </w:r>
      <w:r>
        <w:rPr>
          <w:spacing w:val="-5"/>
        </w:rPr>
        <w:t> </w:t>
      </w:r>
      <w:r>
        <w:rPr/>
        <w:t>Sofri</w:t>
      </w:r>
      <w:r>
        <w:rPr>
          <w:spacing w:val="-5"/>
        </w:rPr>
        <w:t> </w:t>
      </w:r>
      <w:r>
        <w:rPr/>
        <w:t>Rizka Amalia, M.Pd.</w:t>
      </w:r>
    </w:p>
    <w:p>
      <w:pPr>
        <w:pStyle w:val="BodyText"/>
        <w:spacing w:before="158"/>
        <w:ind w:left="588" w:right="114"/>
        <w:jc w:val="both"/>
      </w:pPr>
      <w:r>
        <w:rPr>
          <w:i/>
        </w:rPr>
        <w:t>The purpose of this research is to develop and produce products in the form of</w:t>
      </w:r>
      <w:r>
        <w:rPr/>
        <w:t> learning</w:t>
      </w:r>
      <w:r>
        <w:rPr>
          <w:spacing w:val="-1"/>
        </w:rPr>
        <w:t> </w:t>
      </w:r>
      <w:r>
        <w:rPr/>
        <w:t>media</w:t>
      </w:r>
      <w:r>
        <w:rPr>
          <w:spacing w:val="-1"/>
        </w:rPr>
        <w:t> </w:t>
      </w:r>
      <w:r>
        <w:rPr/>
        <w:t>using</w:t>
      </w:r>
      <w:r>
        <w:rPr>
          <w:spacing w:val="-1"/>
        </w:rPr>
        <w:t> </w:t>
      </w:r>
      <w:r>
        <w:rPr/>
        <w:t>iSpring</w:t>
      </w:r>
      <w:r>
        <w:rPr>
          <w:spacing w:val="-1"/>
        </w:rPr>
        <w:t> </w:t>
      </w:r>
      <w:r>
        <w:rPr/>
        <w:t>Suite</w:t>
      </w:r>
      <w:r>
        <w:rPr>
          <w:spacing w:val="-2"/>
        </w:rPr>
        <w:t> </w:t>
      </w:r>
      <w:r>
        <w:rPr/>
        <w:t>assisted</w:t>
      </w:r>
      <w:r>
        <w:rPr>
          <w:spacing w:val="-2"/>
        </w:rPr>
        <w:t> </w:t>
      </w:r>
      <w:r>
        <w:rPr/>
        <w:t>by</w:t>
      </w:r>
      <w:r>
        <w:rPr>
          <w:spacing w:val="-2"/>
        </w:rPr>
        <w:t> </w:t>
      </w:r>
      <w:r>
        <w:rPr/>
        <w:t>comics</w:t>
      </w:r>
      <w:r>
        <w:rPr>
          <w:spacing w:val="-1"/>
        </w:rPr>
        <w:t> </w:t>
      </w:r>
      <w:r>
        <w:rPr/>
        <w:t>on</w:t>
      </w:r>
      <w:r>
        <w:rPr>
          <w:spacing w:val="-1"/>
        </w:rPr>
        <w:t> </w:t>
      </w:r>
      <w:r>
        <w:rPr/>
        <w:t>the</w:t>
      </w:r>
      <w:r>
        <w:rPr>
          <w:spacing w:val="-2"/>
        </w:rPr>
        <w:t> </w:t>
      </w:r>
      <w:r>
        <w:rPr/>
        <w:t>material of</w:t>
      </w:r>
      <w:r>
        <w:rPr>
          <w:spacing w:val="-3"/>
        </w:rPr>
        <w:t> </w:t>
      </w:r>
      <w:r>
        <w:rPr/>
        <w:t>flat-sided space</w:t>
      </w:r>
      <w:r>
        <w:rPr>
          <w:spacing w:val="-14"/>
        </w:rPr>
        <w:t> </w:t>
      </w:r>
      <w:r>
        <w:rPr/>
        <w:t>buildings</w:t>
      </w:r>
      <w:r>
        <w:rPr>
          <w:spacing w:val="-13"/>
        </w:rPr>
        <w:t> </w:t>
      </w:r>
      <w:r>
        <w:rPr/>
        <w:t>in</w:t>
      </w:r>
      <w:r>
        <w:rPr>
          <w:spacing w:val="-13"/>
        </w:rPr>
        <w:t> </w:t>
      </w:r>
      <w:r>
        <w:rPr/>
        <w:t>class</w:t>
      </w:r>
      <w:r>
        <w:rPr>
          <w:spacing w:val="-15"/>
        </w:rPr>
        <w:t> </w:t>
      </w:r>
      <w:r>
        <w:rPr/>
        <w:t>VIII</w:t>
      </w:r>
      <w:r>
        <w:rPr>
          <w:spacing w:val="-14"/>
        </w:rPr>
        <w:t> </w:t>
      </w:r>
      <w:r>
        <w:rPr/>
        <w:t>that</w:t>
      </w:r>
      <w:r>
        <w:rPr>
          <w:spacing w:val="-12"/>
        </w:rPr>
        <w:t> </w:t>
      </w:r>
      <w:r>
        <w:rPr/>
        <w:t>are</w:t>
      </w:r>
      <w:r>
        <w:rPr>
          <w:spacing w:val="-14"/>
        </w:rPr>
        <w:t> </w:t>
      </w:r>
      <w:r>
        <w:rPr/>
        <w:t>valid</w:t>
      </w:r>
      <w:r>
        <w:rPr>
          <w:spacing w:val="-13"/>
        </w:rPr>
        <w:t> </w:t>
      </w:r>
      <w:r>
        <w:rPr/>
        <w:t>and</w:t>
      </w:r>
      <w:r>
        <w:rPr>
          <w:spacing w:val="-13"/>
        </w:rPr>
        <w:t> </w:t>
      </w:r>
      <w:r>
        <w:rPr/>
        <w:t>practical</w:t>
      </w:r>
      <w:r>
        <w:rPr>
          <w:spacing w:val="-13"/>
        </w:rPr>
        <w:t> </w:t>
      </w:r>
      <w:r>
        <w:rPr/>
        <w:t>in</w:t>
      </w:r>
      <w:r>
        <w:rPr>
          <w:spacing w:val="-13"/>
        </w:rPr>
        <w:t> </w:t>
      </w:r>
      <w:r>
        <w:rPr/>
        <w:t>use.</w:t>
      </w:r>
      <w:r>
        <w:rPr>
          <w:spacing w:val="-13"/>
        </w:rPr>
        <w:t> </w:t>
      </w:r>
      <w:r>
        <w:rPr/>
        <w:t>The</w:t>
      </w:r>
      <w:r>
        <w:rPr>
          <w:spacing w:val="-14"/>
        </w:rPr>
        <w:t> </w:t>
      </w:r>
      <w:r>
        <w:rPr/>
        <w:t>research</w:t>
      </w:r>
      <w:r>
        <w:rPr>
          <w:spacing w:val="-13"/>
        </w:rPr>
        <w:t> </w:t>
      </w:r>
      <w:r>
        <w:rPr/>
        <w:t>model used is the Four-D (4D) model which includes the Define, Design, Development, and Disseminate stages. The data collection techniques used in this study were observation, unstructured interviews and questionnaires. The data collection instruments used are expert validation questionnaires and student response questionnaires.</w:t>
      </w:r>
      <w:r>
        <w:rPr>
          <w:spacing w:val="40"/>
        </w:rPr>
        <w:t> </w:t>
      </w:r>
      <w:r>
        <w:rPr/>
        <w:t>The data analysis technique used is the product validity test and the product practicality test. The results of this study are: (1) The development of learning</w:t>
      </w:r>
      <w:r>
        <w:rPr>
          <w:spacing w:val="-15"/>
        </w:rPr>
        <w:t> </w:t>
      </w:r>
      <w:r>
        <w:rPr/>
        <w:t>media</w:t>
      </w:r>
      <w:r>
        <w:rPr>
          <w:spacing w:val="-15"/>
        </w:rPr>
        <w:t> </w:t>
      </w:r>
      <w:r>
        <w:rPr/>
        <w:t>using</w:t>
      </w:r>
      <w:r>
        <w:rPr>
          <w:spacing w:val="-15"/>
        </w:rPr>
        <w:t> </w:t>
      </w:r>
      <w:r>
        <w:rPr/>
        <w:t>iSpring</w:t>
      </w:r>
      <w:r>
        <w:rPr>
          <w:spacing w:val="-15"/>
        </w:rPr>
        <w:t> </w:t>
      </w:r>
      <w:r>
        <w:rPr/>
        <w:t>Suite</w:t>
      </w:r>
      <w:r>
        <w:rPr>
          <w:spacing w:val="-15"/>
        </w:rPr>
        <w:t> </w:t>
      </w:r>
      <w:r>
        <w:rPr/>
        <w:t>assisted</w:t>
      </w:r>
      <w:r>
        <w:rPr>
          <w:spacing w:val="-15"/>
        </w:rPr>
        <w:t> </w:t>
      </w:r>
      <w:r>
        <w:rPr/>
        <w:t>comics</w:t>
      </w:r>
      <w:r>
        <w:rPr>
          <w:spacing w:val="-15"/>
        </w:rPr>
        <w:t> </w:t>
      </w:r>
      <w:r>
        <w:rPr/>
        <w:t>on</w:t>
      </w:r>
      <w:r>
        <w:rPr>
          <w:spacing w:val="-15"/>
        </w:rPr>
        <w:t> </w:t>
      </w:r>
      <w:r>
        <w:rPr/>
        <w:t>the</w:t>
      </w:r>
      <w:r>
        <w:rPr>
          <w:spacing w:val="-15"/>
        </w:rPr>
        <w:t> </w:t>
      </w:r>
      <w:r>
        <w:rPr/>
        <w:t>material</w:t>
      </w:r>
      <w:r>
        <w:rPr>
          <w:spacing w:val="-15"/>
        </w:rPr>
        <w:t> </w:t>
      </w:r>
      <w:r>
        <w:rPr/>
        <w:t>of</w:t>
      </w:r>
      <w:r>
        <w:rPr>
          <w:spacing w:val="-15"/>
        </w:rPr>
        <w:t> </w:t>
      </w:r>
      <w:r>
        <w:rPr/>
        <w:t>flat-sided</w:t>
      </w:r>
      <w:r>
        <w:rPr>
          <w:spacing w:val="-15"/>
        </w:rPr>
        <w:t> </w:t>
      </w:r>
      <w:r>
        <w:rPr/>
        <w:t>flat- sided spaces in class VIII is very valid with a media validation percentage of 94% and material validation of 96%. (2) The results of the practicality test of the development of iSpring</w:t>
      </w:r>
      <w:r>
        <w:rPr>
          <w:spacing w:val="-1"/>
        </w:rPr>
        <w:t> </w:t>
      </w:r>
      <w:r>
        <w:rPr/>
        <w:t>Suite learning media assisted by comics on the material of flat-sided flat space in class VIII obtained a final percentage of</w:t>
      </w:r>
      <w:r>
        <w:rPr>
          <w:spacing w:val="40"/>
        </w:rPr>
        <w:t> </w:t>
      </w:r>
      <w:r>
        <w:rPr/>
        <w:t>92% with the category "Very Practical". Researcher suggestions MathVenture learning media products can be used as learning media and can be developed again to produce learning media products that are more interesting and efficient.</w:t>
      </w:r>
    </w:p>
    <w:p>
      <w:pPr>
        <w:pStyle w:val="BodyText"/>
        <w:rPr>
          <w:i/>
        </w:rPr>
      </w:pPr>
    </w:p>
    <w:p>
      <w:pPr>
        <w:pStyle w:val="BodyText"/>
        <w:spacing w:before="44"/>
        <w:rPr>
          <w:i/>
        </w:rPr>
      </w:pPr>
    </w:p>
    <w:p>
      <w:pPr>
        <w:pStyle w:val="BodyText"/>
        <w:spacing w:before="1"/>
        <w:ind w:left="588"/>
        <w:jc w:val="both"/>
        <w:rPr>
          <w:i/>
        </w:rPr>
      </w:pPr>
      <w:r>
        <w:rPr>
          <w:i/>
        </w:rPr>
        <w:t>Keywords:</w:t>
      </w:r>
      <w:r>
        <w:rPr>
          <w:i/>
          <w:spacing w:val="-1"/>
        </w:rPr>
        <w:t> </w:t>
      </w:r>
      <w:r>
        <w:rPr>
          <w:i/>
        </w:rPr>
        <w:t>Comics,</w:t>
      </w:r>
      <w:r>
        <w:rPr>
          <w:i/>
          <w:spacing w:val="-1"/>
        </w:rPr>
        <w:t> </w:t>
      </w:r>
      <w:r>
        <w:rPr>
          <w:i/>
        </w:rPr>
        <w:t>iSpring Suite,</w:t>
      </w:r>
      <w:r>
        <w:rPr>
          <w:i/>
          <w:spacing w:val="-1"/>
        </w:rPr>
        <w:t> </w:t>
      </w:r>
      <w:r>
        <w:rPr>
          <w:i/>
        </w:rPr>
        <w:t>Learning</w:t>
      </w:r>
      <w:r>
        <w:rPr>
          <w:i/>
          <w:spacing w:val="-1"/>
        </w:rPr>
        <w:t> </w:t>
      </w:r>
      <w:r>
        <w:rPr>
          <w:i/>
        </w:rPr>
        <w:t>Media, </w:t>
      </w:r>
      <w:r>
        <w:rPr>
          <w:i/>
          <w:spacing w:val="-4"/>
        </w:rPr>
        <w:t>Math</w:t>
      </w:r>
    </w:p>
    <w:sectPr>
      <w:headerReference w:type="default" r:id="rId7"/>
      <w:footerReference w:type="default" r:id="rId8"/>
      <w:pgSz w:w="11910" w:h="16840"/>
      <w:pgMar w:header="2278" w:footer="1000" w:top="2540" w:bottom="120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4560">
              <wp:simplePos x="0" y="0"/>
              <wp:positionH relativeFrom="page">
                <wp:posOffset>3859403</wp:posOffset>
              </wp:positionH>
              <wp:positionV relativeFrom="page">
                <wp:posOffset>9917683</wp:posOffset>
              </wp:positionV>
              <wp:extent cx="217804"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7804"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3.890015pt;margin-top:780.919983pt;width:17.150pt;height:13.05pt;mso-position-horizontal-relative:page;mso-position-vertical-relative:page;z-index:-15761920" type="#_x0000_t202" id="docshape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5584">
              <wp:simplePos x="0" y="0"/>
              <wp:positionH relativeFrom="page">
                <wp:posOffset>3842639</wp:posOffset>
              </wp:positionH>
              <wp:positionV relativeFrom="page">
                <wp:posOffset>9917683</wp:posOffset>
              </wp:positionV>
              <wp:extent cx="249554"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9554" cy="165735"/>
                      </a:xfrm>
                      <a:prstGeom prst="rect">
                        <a:avLst/>
                      </a:prstGeom>
                    </wps:spPr>
                    <wps:txbx>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 style="position:absolute;margin-left:302.570007pt;margin-top:780.919983pt;width:19.650pt;height:13.05pt;mso-position-horizontal-relative:page;mso-position-vertical-relative:page;z-index:-15760896" type="#_x0000_t202" id="docshape4" filled="false" stroked="false">
              <v:textbox inset="0,0,0,0">
                <w:txbxContent>
                  <w:p>
                    <w:pPr>
                      <w:spacing w:line="245" w:lineRule="exact" w:before="0"/>
                      <w:ind w:left="6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4048">
              <wp:simplePos x="0" y="0"/>
              <wp:positionH relativeFrom="page">
                <wp:posOffset>3580003</wp:posOffset>
              </wp:positionH>
              <wp:positionV relativeFrom="page">
                <wp:posOffset>1433660</wp:posOffset>
              </wp:positionV>
              <wp:extent cx="7626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635" cy="194310"/>
                      </a:xfrm>
                      <a:prstGeom prst="rect">
                        <a:avLst/>
                      </a:prstGeom>
                    </wps:spPr>
                    <wps:txbx>
                      <w:txbxContent>
                        <w:p>
                          <w:pPr>
                            <w:spacing w:before="10"/>
                            <w:ind w:left="20" w:right="0" w:firstLine="0"/>
                            <w:jc w:val="left"/>
                            <w:rPr>
                              <w:b/>
                              <w:sz w:val="24"/>
                            </w:rPr>
                          </w:pPr>
                          <w:r>
                            <w:rPr>
                              <w:b/>
                              <w:spacing w:val="-2"/>
                              <w:sz w:val="24"/>
                            </w:rPr>
                            <w:t>ABSTRAK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890015pt;margin-top:112.886627pt;width:60.05pt;height:15.3pt;mso-position-horizontal-relative:page;mso-position-vertical-relative:page;z-index:-15762432"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5072">
              <wp:simplePos x="0" y="0"/>
              <wp:positionH relativeFrom="page">
                <wp:posOffset>3532759</wp:posOffset>
              </wp:positionH>
              <wp:positionV relativeFrom="page">
                <wp:posOffset>1433660</wp:posOffset>
              </wp:positionV>
              <wp:extent cx="85598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55980" cy="194310"/>
                      </a:xfrm>
                      <a:prstGeom prst="rect">
                        <a:avLst/>
                      </a:prstGeom>
                    </wps:spPr>
                    <wps:txbx>
                      <w:txbxContent>
                        <w:p>
                          <w:pPr>
                            <w:spacing w:before="10"/>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 style="position:absolute;margin-left:278.170013pt;margin-top:112.886627pt;width:67.4pt;height:15.3pt;mso-position-horizontal-relative:page;mso-position-vertical-relative:page;z-index:-15761408" type="#_x0000_t202" id="docshape3" filled="false" stroked="false">
              <v:textbox inset="0,0,0,0">
                <w:txbxContent>
                  <w:p>
                    <w:pPr>
                      <w:spacing w:before="10"/>
                      <w:ind w:left="20" w:right="0" w:firstLine="0"/>
                      <w:jc w:val="left"/>
                      <w:rPr>
                        <w:b/>
                        <w:sz w:val="24"/>
                      </w:rPr>
                    </w:pPr>
                    <w:r>
                      <w:rPr>
                        <w:b/>
                        <w:spacing w:val="-2"/>
                        <w:sz w:val="24"/>
                      </w:rPr>
                      <w:t>ABSTRACT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2025-07-25T09:23:59Z</dcterms:created>
  <dcterms:modified xsi:type="dcterms:W3CDTF">2025-07-25T09:23:59Z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2019</vt:lpwstr>
  </property>
  <property fmtid="{D5CDD505-2E9C-101B-9397-08002B2CF9AE}" pid="4" name="DocumentID">
    <vt:lpwstr>uuid:6220DC04-DEEB-4E8E-8C78-07FF633B116D</vt:lpwstr>
  </property>
  <property fmtid="{D5CDD505-2E9C-101B-9397-08002B2CF9AE}" pid="5" name="LastSaved">
    <vt:filetime>2025-07-25T00:00:00Z</vt:filetime>
  </property>
  <property fmtid="{D5CDD505-2E9C-101B-9397-08002B2CF9AE}" pid="6" name="Producer">
    <vt:lpwstr>Microsoft® Word 2019</vt:lpwstr>
  </property>
</Properties>
</file>