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0"/>
        <w:rPr>
          <w:i w:val="0"/>
        </w:rPr>
      </w:pPr>
    </w:p>
    <w:p>
      <w:pPr>
        <w:spacing w:before="0"/>
        <w:ind w:left="588" w:right="116" w:firstLine="720"/>
        <w:jc w:val="both"/>
        <w:rPr>
          <w:sz w:val="24"/>
        </w:rPr>
      </w:pPr>
      <w:bookmarkStart w:name="ABSTRAK" w:id="1"/>
      <w:bookmarkEnd w:id="1"/>
      <w:r>
        <w:rPr/>
      </w:r>
      <w:r>
        <w:rPr>
          <w:b/>
          <w:sz w:val="24"/>
        </w:rPr>
        <w:t>Wulandari, Nur Azizah. 2025</w:t>
      </w:r>
      <w:r>
        <w:rPr>
          <w:sz w:val="24"/>
        </w:rPr>
        <w:t>. </w:t>
      </w:r>
      <w:r>
        <w:rPr>
          <w:i/>
          <w:sz w:val="24"/>
        </w:rPr>
        <w:t>Pengembangan Media Pembelajaran B-</w:t>
      </w:r>
      <w:r>
        <w:rPr>
          <w:i/>
          <w:sz w:val="24"/>
        </w:rPr>
        <w:t> Math Cultura Berbantuan Articulate Storyline 3 Pada Materi SPLTV Kelas X. </w:t>
      </w:r>
      <w:r>
        <w:rPr>
          <w:sz w:val="24"/>
        </w:rPr>
        <w:t>Skripsi</w:t>
      </w:r>
      <w:r>
        <w:rPr>
          <w:spacing w:val="-11"/>
          <w:sz w:val="24"/>
        </w:rPr>
        <w:t> </w:t>
      </w:r>
      <w:r>
        <w:rPr>
          <w:sz w:val="24"/>
        </w:rPr>
        <w:t>Jurusan</w:t>
      </w:r>
      <w:r>
        <w:rPr>
          <w:spacing w:val="-11"/>
          <w:sz w:val="24"/>
        </w:rPr>
        <w:t> </w:t>
      </w:r>
      <w:r>
        <w:rPr>
          <w:sz w:val="24"/>
        </w:rPr>
        <w:t>Pendidikan</w:t>
      </w:r>
      <w:r>
        <w:rPr>
          <w:spacing w:val="-11"/>
          <w:sz w:val="24"/>
        </w:rPr>
        <w:t> </w:t>
      </w:r>
      <w:r>
        <w:rPr>
          <w:sz w:val="24"/>
        </w:rPr>
        <w:t>Matematika</w:t>
      </w:r>
      <w:r>
        <w:rPr>
          <w:spacing w:val="-12"/>
          <w:sz w:val="24"/>
        </w:rPr>
        <w:t> </w:t>
      </w:r>
      <w:r>
        <w:rPr>
          <w:sz w:val="24"/>
        </w:rPr>
        <w:t>Universitas</w:t>
      </w:r>
      <w:r>
        <w:rPr>
          <w:spacing w:val="-12"/>
          <w:sz w:val="24"/>
        </w:rPr>
        <w:t> </w:t>
      </w:r>
      <w:r>
        <w:rPr>
          <w:sz w:val="24"/>
        </w:rPr>
        <w:t>Peradaban.</w:t>
      </w:r>
      <w:r>
        <w:rPr>
          <w:spacing w:val="-11"/>
          <w:sz w:val="24"/>
        </w:rPr>
        <w:t> </w:t>
      </w:r>
      <w:r>
        <w:rPr>
          <w:sz w:val="24"/>
        </w:rPr>
        <w:t>Pembimbing,</w:t>
      </w:r>
      <w:r>
        <w:rPr>
          <w:spacing w:val="-11"/>
          <w:sz w:val="24"/>
        </w:rPr>
        <w:t> </w:t>
      </w:r>
      <w:r>
        <w:rPr>
          <w:sz w:val="24"/>
        </w:rPr>
        <w:t>Sofri Rizka Amalia, M.Pd.</w:t>
      </w:r>
    </w:p>
    <w:p>
      <w:pPr>
        <w:spacing w:before="199"/>
        <w:ind w:left="588" w:right="115" w:firstLine="0"/>
        <w:jc w:val="both"/>
        <w:rPr>
          <w:sz w:val="24"/>
        </w:rPr>
      </w:pPr>
      <w:r>
        <w:rPr>
          <w:sz w:val="24"/>
        </w:rPr>
        <w:t>Tujuan</w:t>
      </w:r>
      <w:r>
        <w:rPr>
          <w:spacing w:val="-7"/>
          <w:sz w:val="24"/>
        </w:rPr>
        <w:t> </w:t>
      </w:r>
      <w:r>
        <w:rPr>
          <w:sz w:val="24"/>
        </w:rPr>
        <w:t>dari</w:t>
      </w:r>
      <w:r>
        <w:rPr>
          <w:spacing w:val="-7"/>
          <w:sz w:val="24"/>
        </w:rPr>
        <w:t> </w:t>
      </w:r>
      <w:r>
        <w:rPr>
          <w:sz w:val="24"/>
        </w:rPr>
        <w:t>penelitian</w:t>
      </w:r>
      <w:r>
        <w:rPr>
          <w:spacing w:val="-7"/>
          <w:sz w:val="24"/>
        </w:rPr>
        <w:t> </w:t>
      </w:r>
      <w:r>
        <w:rPr>
          <w:sz w:val="24"/>
        </w:rPr>
        <w:t>ini</w:t>
      </w:r>
      <w:r>
        <w:rPr>
          <w:spacing w:val="-6"/>
          <w:sz w:val="24"/>
        </w:rPr>
        <w:t> </w:t>
      </w:r>
      <w:r>
        <w:rPr>
          <w:sz w:val="24"/>
        </w:rPr>
        <w:t>adalah</w:t>
      </w:r>
      <w:r>
        <w:rPr>
          <w:spacing w:val="-7"/>
          <w:sz w:val="24"/>
        </w:rPr>
        <w:t> </w:t>
      </w:r>
      <w:r>
        <w:rPr>
          <w:sz w:val="24"/>
        </w:rPr>
        <w:t>untuk</w:t>
      </w:r>
      <w:r>
        <w:rPr>
          <w:spacing w:val="-6"/>
          <w:sz w:val="24"/>
        </w:rPr>
        <w:t> </w:t>
      </w:r>
      <w:r>
        <w:rPr>
          <w:sz w:val="24"/>
        </w:rPr>
        <w:t>mengembangkan</w:t>
      </w:r>
      <w:r>
        <w:rPr>
          <w:spacing w:val="-7"/>
          <w:sz w:val="24"/>
        </w:rPr>
        <w:t> </w:t>
      </w:r>
      <w:r>
        <w:rPr>
          <w:sz w:val="24"/>
        </w:rPr>
        <w:t>dan</w:t>
      </w:r>
      <w:r>
        <w:rPr>
          <w:spacing w:val="-7"/>
          <w:sz w:val="24"/>
        </w:rPr>
        <w:t> </w:t>
      </w:r>
      <w:r>
        <w:rPr>
          <w:sz w:val="24"/>
        </w:rPr>
        <w:t>menghasilkan</w:t>
      </w:r>
      <w:r>
        <w:rPr>
          <w:spacing w:val="-5"/>
          <w:sz w:val="24"/>
        </w:rPr>
        <w:t> </w:t>
      </w:r>
      <w:r>
        <w:rPr>
          <w:sz w:val="24"/>
        </w:rPr>
        <w:t>produk berupa media pembelajaran </w:t>
      </w:r>
      <w:r>
        <w:rPr>
          <w:i/>
          <w:sz w:val="24"/>
        </w:rPr>
        <w:t>B-Math Cultura </w:t>
      </w:r>
      <w:r>
        <w:rPr>
          <w:sz w:val="24"/>
        </w:rPr>
        <w:t>berbantuan </w:t>
      </w:r>
      <w:r>
        <w:rPr>
          <w:i/>
          <w:sz w:val="24"/>
        </w:rPr>
        <w:t>Articulate Storyline 3.</w:t>
      </w:r>
      <w:r>
        <w:rPr>
          <w:i/>
          <w:sz w:val="24"/>
        </w:rPr>
        <w:t> </w:t>
      </w:r>
      <w:r>
        <w:rPr>
          <w:sz w:val="24"/>
        </w:rPr>
        <w:t>Pengembangan menggunakan model ADDIE yang meliputi tahap </w:t>
      </w:r>
      <w:r>
        <w:rPr>
          <w:i/>
          <w:sz w:val="24"/>
        </w:rPr>
        <w:t>Analyze</w:t>
      </w:r>
      <w:r>
        <w:rPr>
          <w:i/>
          <w:sz w:val="24"/>
        </w:rPr>
        <w:t> </w:t>
      </w:r>
      <w:r>
        <w:rPr>
          <w:sz w:val="24"/>
        </w:rPr>
        <w:t>(analisis), </w:t>
      </w:r>
      <w:r>
        <w:rPr>
          <w:i/>
          <w:sz w:val="24"/>
        </w:rPr>
        <w:t>Design </w:t>
      </w:r>
      <w:r>
        <w:rPr>
          <w:sz w:val="24"/>
        </w:rPr>
        <w:t>(perancangan), </w:t>
      </w:r>
      <w:r>
        <w:rPr>
          <w:i/>
          <w:sz w:val="24"/>
        </w:rPr>
        <w:t>Development </w:t>
      </w:r>
      <w:r>
        <w:rPr>
          <w:sz w:val="24"/>
        </w:rPr>
        <w:t>(pengembangan), </w:t>
      </w:r>
      <w:r>
        <w:rPr>
          <w:i/>
          <w:sz w:val="24"/>
        </w:rPr>
        <w:t>Implementation</w:t>
      </w:r>
      <w:r>
        <w:rPr>
          <w:i/>
          <w:sz w:val="24"/>
        </w:rPr>
        <w:t> </w:t>
      </w:r>
      <w:r>
        <w:rPr>
          <w:sz w:val="24"/>
        </w:rPr>
        <w:t>(implementasi), </w:t>
      </w:r>
      <w:r>
        <w:rPr>
          <w:i/>
          <w:sz w:val="24"/>
        </w:rPr>
        <w:t>Evaluation </w:t>
      </w:r>
      <w:r>
        <w:rPr>
          <w:sz w:val="24"/>
        </w:rPr>
        <w:t>(evaluasi). Teknik pengumpulan data yang digunakan wawancara, angket. Instrumen yang digunakan pada penelitian ini adalah</w:t>
      </w:r>
      <w:r>
        <w:rPr>
          <w:spacing w:val="40"/>
          <w:sz w:val="24"/>
        </w:rPr>
        <w:t> </w:t>
      </w:r>
      <w:r>
        <w:rPr>
          <w:sz w:val="24"/>
        </w:rPr>
        <w:t>angket validasi media, angket validasi materi, dan angket respon siswa (kepraktisan). Teknik</w:t>
      </w:r>
      <w:r>
        <w:rPr>
          <w:spacing w:val="-15"/>
          <w:sz w:val="24"/>
        </w:rPr>
        <w:t> </w:t>
      </w:r>
      <w:r>
        <w:rPr>
          <w:sz w:val="24"/>
        </w:rPr>
        <w:t>analisis</w:t>
      </w:r>
      <w:r>
        <w:rPr>
          <w:spacing w:val="-15"/>
          <w:sz w:val="24"/>
        </w:rPr>
        <w:t> </w:t>
      </w:r>
      <w:r>
        <w:rPr>
          <w:sz w:val="24"/>
        </w:rPr>
        <w:t>data</w:t>
      </w:r>
      <w:r>
        <w:rPr>
          <w:spacing w:val="-15"/>
          <w:sz w:val="24"/>
        </w:rPr>
        <w:t> </w:t>
      </w:r>
      <w:r>
        <w:rPr>
          <w:sz w:val="24"/>
        </w:rPr>
        <w:t>menggunakan</w:t>
      </w:r>
      <w:r>
        <w:rPr>
          <w:spacing w:val="-15"/>
          <w:sz w:val="24"/>
        </w:rPr>
        <w:t> </w:t>
      </w:r>
      <w:r>
        <w:rPr>
          <w:sz w:val="24"/>
        </w:rPr>
        <w:t>uji</w:t>
      </w:r>
      <w:r>
        <w:rPr>
          <w:spacing w:val="-15"/>
          <w:sz w:val="24"/>
        </w:rPr>
        <w:t> </w:t>
      </w:r>
      <w:r>
        <w:rPr>
          <w:sz w:val="24"/>
        </w:rPr>
        <w:t>kevalidan</w:t>
      </w:r>
      <w:r>
        <w:rPr>
          <w:spacing w:val="-15"/>
          <w:sz w:val="24"/>
        </w:rPr>
        <w:t> </w:t>
      </w:r>
      <w:r>
        <w:rPr>
          <w:sz w:val="24"/>
        </w:rPr>
        <w:t>produk</w:t>
      </w:r>
      <w:r>
        <w:rPr>
          <w:spacing w:val="-15"/>
          <w:sz w:val="24"/>
        </w:rPr>
        <w:t> </w:t>
      </w:r>
      <w:r>
        <w:rPr>
          <w:sz w:val="24"/>
        </w:rPr>
        <w:t>dan</w:t>
      </w:r>
      <w:r>
        <w:rPr>
          <w:spacing w:val="-15"/>
          <w:sz w:val="24"/>
        </w:rPr>
        <w:t> </w:t>
      </w:r>
      <w:r>
        <w:rPr>
          <w:sz w:val="24"/>
        </w:rPr>
        <w:t>uji</w:t>
      </w:r>
      <w:r>
        <w:rPr>
          <w:spacing w:val="-15"/>
          <w:sz w:val="24"/>
        </w:rPr>
        <w:t> </w:t>
      </w:r>
      <w:r>
        <w:rPr>
          <w:sz w:val="24"/>
        </w:rPr>
        <w:t>kepraktisan</w:t>
      </w:r>
      <w:r>
        <w:rPr>
          <w:spacing w:val="-15"/>
          <w:sz w:val="24"/>
        </w:rPr>
        <w:t> </w:t>
      </w:r>
      <w:r>
        <w:rPr>
          <w:sz w:val="24"/>
        </w:rPr>
        <w:t>produk. Hasil</w:t>
      </w:r>
      <w:r>
        <w:rPr>
          <w:spacing w:val="-12"/>
          <w:sz w:val="24"/>
        </w:rPr>
        <w:t> </w:t>
      </w:r>
      <w:r>
        <w:rPr>
          <w:sz w:val="24"/>
        </w:rPr>
        <w:t>penelitian</w:t>
      </w:r>
      <w:r>
        <w:rPr>
          <w:spacing w:val="-13"/>
          <w:sz w:val="24"/>
        </w:rPr>
        <w:t> </w:t>
      </w:r>
      <w:r>
        <w:rPr>
          <w:sz w:val="24"/>
        </w:rPr>
        <w:t>ini</w:t>
      </w:r>
      <w:r>
        <w:rPr>
          <w:spacing w:val="-12"/>
          <w:sz w:val="24"/>
        </w:rPr>
        <w:t> </w:t>
      </w:r>
      <w:r>
        <w:rPr>
          <w:sz w:val="24"/>
        </w:rPr>
        <w:t>adalah:</w:t>
      </w:r>
      <w:r>
        <w:rPr>
          <w:spacing w:val="-13"/>
          <w:sz w:val="24"/>
        </w:rPr>
        <w:t> </w:t>
      </w:r>
      <w:r>
        <w:rPr>
          <w:sz w:val="24"/>
        </w:rPr>
        <w:t>1)</w:t>
      </w:r>
      <w:r>
        <w:rPr>
          <w:spacing w:val="-14"/>
          <w:sz w:val="24"/>
        </w:rPr>
        <w:t> </w:t>
      </w:r>
      <w:r>
        <w:rPr>
          <w:sz w:val="24"/>
        </w:rPr>
        <w:t>Pengembangan</w:t>
      </w:r>
      <w:r>
        <w:rPr>
          <w:spacing w:val="39"/>
          <w:sz w:val="24"/>
        </w:rPr>
        <w:t> </w:t>
      </w:r>
      <w:r>
        <w:rPr>
          <w:sz w:val="24"/>
        </w:rPr>
        <w:t>media</w:t>
      </w:r>
      <w:r>
        <w:rPr>
          <w:spacing w:val="-14"/>
          <w:sz w:val="24"/>
        </w:rPr>
        <w:t> </w:t>
      </w:r>
      <w:r>
        <w:rPr>
          <w:sz w:val="24"/>
        </w:rPr>
        <w:t>pembelajaran</w:t>
      </w:r>
      <w:r>
        <w:rPr>
          <w:spacing w:val="-10"/>
          <w:sz w:val="24"/>
        </w:rPr>
        <w:t> </w:t>
      </w:r>
      <w:r>
        <w:rPr>
          <w:i/>
          <w:sz w:val="24"/>
        </w:rPr>
        <w:t>B-Math</w:t>
      </w:r>
      <w:r>
        <w:rPr>
          <w:i/>
          <w:spacing w:val="-10"/>
          <w:sz w:val="24"/>
        </w:rPr>
        <w:t> </w:t>
      </w:r>
      <w:r>
        <w:rPr>
          <w:i/>
          <w:sz w:val="24"/>
        </w:rPr>
        <w:t>Cultura</w:t>
      </w:r>
      <w:r>
        <w:rPr>
          <w:i/>
          <w:sz w:val="24"/>
        </w:rPr>
        <w:t> </w:t>
      </w:r>
      <w:r>
        <w:rPr>
          <w:sz w:val="24"/>
        </w:rPr>
        <w:t>berbantuan </w:t>
      </w:r>
      <w:r>
        <w:rPr>
          <w:i/>
          <w:sz w:val="24"/>
        </w:rPr>
        <w:t>Articulate Storyline 3 </w:t>
      </w:r>
      <w:r>
        <w:rPr>
          <w:sz w:val="24"/>
        </w:rPr>
        <w:t>pada materi SPLTV memperoleh kriteria kelayakan setelah melewati tahap uji validasi oleh ahli berupa uji validasi media dengan memperoleh presentase sebesar 95% dengan kategori sangat valid, dan uji validasi</w:t>
      </w:r>
      <w:r>
        <w:rPr>
          <w:spacing w:val="-17"/>
          <w:sz w:val="24"/>
        </w:rPr>
        <w:t> </w:t>
      </w:r>
      <w:r>
        <w:rPr>
          <w:sz w:val="24"/>
        </w:rPr>
        <w:t>materi</w:t>
      </w:r>
      <w:r>
        <w:rPr>
          <w:spacing w:val="-15"/>
          <w:sz w:val="24"/>
        </w:rPr>
        <w:t> </w:t>
      </w:r>
      <w:r>
        <w:rPr>
          <w:sz w:val="24"/>
        </w:rPr>
        <w:t>memperoleh</w:t>
      </w:r>
      <w:r>
        <w:rPr>
          <w:spacing w:val="-15"/>
          <w:sz w:val="24"/>
        </w:rPr>
        <w:t> </w:t>
      </w:r>
      <w:r>
        <w:rPr>
          <w:sz w:val="24"/>
        </w:rPr>
        <w:t>presentase</w:t>
      </w:r>
      <w:r>
        <w:rPr>
          <w:spacing w:val="-14"/>
          <w:sz w:val="24"/>
        </w:rPr>
        <w:t> </w:t>
      </w:r>
      <w:r>
        <w:rPr>
          <w:sz w:val="24"/>
        </w:rPr>
        <w:t>sebesar</w:t>
      </w:r>
      <w:r>
        <w:rPr>
          <w:spacing w:val="-13"/>
          <w:sz w:val="24"/>
        </w:rPr>
        <w:t> </w:t>
      </w:r>
      <w:r>
        <w:rPr>
          <w:sz w:val="24"/>
        </w:rPr>
        <w:t>95,5%</w:t>
      </w:r>
      <w:r>
        <w:rPr>
          <w:spacing w:val="-16"/>
          <w:sz w:val="24"/>
        </w:rPr>
        <w:t> </w:t>
      </w:r>
      <w:r>
        <w:rPr>
          <w:sz w:val="24"/>
        </w:rPr>
        <w:t>dengan</w:t>
      </w:r>
      <w:r>
        <w:rPr>
          <w:spacing w:val="-15"/>
          <w:sz w:val="24"/>
        </w:rPr>
        <w:t> </w:t>
      </w:r>
      <w:r>
        <w:rPr>
          <w:sz w:val="24"/>
        </w:rPr>
        <w:t>kategori</w:t>
      </w:r>
      <w:r>
        <w:rPr>
          <w:spacing w:val="-15"/>
          <w:sz w:val="24"/>
        </w:rPr>
        <w:t> </w:t>
      </w:r>
      <w:r>
        <w:rPr>
          <w:sz w:val="24"/>
        </w:rPr>
        <w:t>sangat</w:t>
      </w:r>
      <w:r>
        <w:rPr>
          <w:spacing w:val="-14"/>
          <w:sz w:val="24"/>
        </w:rPr>
        <w:t> </w:t>
      </w:r>
      <w:r>
        <w:rPr>
          <w:spacing w:val="-2"/>
          <w:sz w:val="24"/>
        </w:rPr>
        <w:t>valid.</w:t>
      </w:r>
    </w:p>
    <w:p>
      <w:pPr>
        <w:spacing w:before="1"/>
        <w:ind w:left="588" w:right="118" w:firstLine="0"/>
        <w:jc w:val="both"/>
        <w:rPr>
          <w:sz w:val="24"/>
        </w:rPr>
      </w:pPr>
      <w:r>
        <w:rPr>
          <w:sz w:val="24"/>
        </w:rPr>
        <w:t>2) Uji kepraktisan produk media pembelajaran </w:t>
      </w:r>
      <w:r>
        <w:rPr>
          <w:i/>
          <w:sz w:val="24"/>
        </w:rPr>
        <w:t>B-Math Cultura </w:t>
      </w:r>
      <w:r>
        <w:rPr>
          <w:sz w:val="24"/>
        </w:rPr>
        <w:t>berbantuan </w:t>
      </w:r>
      <w:r>
        <w:rPr>
          <w:i/>
          <w:sz w:val="24"/>
        </w:rPr>
        <w:t>Articulate Storyline 3 </w:t>
      </w:r>
      <w:r>
        <w:rPr>
          <w:sz w:val="24"/>
        </w:rPr>
        <w:t>pada materi SPLTV terhadap peserta didik memperoleh presentase sebesar 94,45% dengan kategori sangat praktis. Saran peneliti diharapkan produk media pembelajaran </w:t>
      </w:r>
      <w:r>
        <w:rPr>
          <w:i/>
          <w:sz w:val="24"/>
        </w:rPr>
        <w:t>B-Math Cultura </w:t>
      </w:r>
      <w:r>
        <w:rPr>
          <w:sz w:val="24"/>
        </w:rPr>
        <w:t>berbantuan </w:t>
      </w:r>
      <w:r>
        <w:rPr>
          <w:i/>
          <w:sz w:val="24"/>
        </w:rPr>
        <w:t>Articulate</w:t>
      </w:r>
      <w:r>
        <w:rPr>
          <w:i/>
          <w:sz w:val="24"/>
        </w:rPr>
        <w:t> Storyline 3 </w:t>
      </w:r>
      <w:r>
        <w:rPr>
          <w:sz w:val="24"/>
        </w:rPr>
        <w:t>dapat dikembangkan lagi untuk menghasilkan produk yang lebih menarik serta efisien.</w:t>
      </w:r>
    </w:p>
    <w:p>
      <w:pPr>
        <w:spacing w:before="200"/>
        <w:ind w:left="588" w:right="0" w:firstLine="0"/>
        <w:jc w:val="both"/>
        <w:rPr>
          <w:i/>
          <w:sz w:val="24"/>
        </w:rPr>
      </w:pPr>
      <w:r>
        <w:rPr>
          <w:sz w:val="24"/>
        </w:rPr>
        <w:t>Kata</w:t>
      </w:r>
      <w:r>
        <w:rPr>
          <w:spacing w:val="-3"/>
          <w:sz w:val="24"/>
        </w:rPr>
        <w:t> </w:t>
      </w:r>
      <w:r>
        <w:rPr>
          <w:sz w:val="24"/>
        </w:rPr>
        <w:t>Kunci:</w:t>
      </w:r>
      <w:r>
        <w:rPr>
          <w:spacing w:val="-1"/>
          <w:sz w:val="24"/>
        </w:rPr>
        <w:t> </w:t>
      </w:r>
      <w:r>
        <w:rPr>
          <w:i/>
          <w:sz w:val="24"/>
        </w:rPr>
        <w:t>Articulate</w:t>
      </w:r>
      <w:r>
        <w:rPr>
          <w:i/>
          <w:spacing w:val="-2"/>
          <w:sz w:val="24"/>
        </w:rPr>
        <w:t> </w:t>
      </w:r>
      <w:r>
        <w:rPr>
          <w:i/>
          <w:sz w:val="24"/>
        </w:rPr>
        <w:t>Storyline</w:t>
      </w:r>
      <w:r>
        <w:rPr>
          <w:i/>
          <w:spacing w:val="-1"/>
          <w:sz w:val="24"/>
        </w:rPr>
        <w:t> </w:t>
      </w:r>
      <w:r>
        <w:rPr>
          <w:i/>
          <w:sz w:val="24"/>
        </w:rPr>
        <w:t>3,</w:t>
      </w:r>
      <w:r>
        <w:rPr>
          <w:i/>
          <w:spacing w:val="-1"/>
          <w:sz w:val="24"/>
        </w:rPr>
        <w:t> </w:t>
      </w:r>
      <w:r>
        <w:rPr>
          <w:i/>
          <w:sz w:val="24"/>
        </w:rPr>
        <w:t>B-Math</w:t>
      </w:r>
      <w:r>
        <w:rPr>
          <w:i/>
          <w:spacing w:val="-1"/>
          <w:sz w:val="24"/>
        </w:rPr>
        <w:t> </w:t>
      </w:r>
      <w:r>
        <w:rPr>
          <w:i/>
          <w:sz w:val="24"/>
        </w:rPr>
        <w:t>Cultura,</w:t>
      </w:r>
      <w:r>
        <w:rPr>
          <w:i/>
          <w:spacing w:val="-1"/>
          <w:sz w:val="24"/>
        </w:rPr>
        <w:t> </w:t>
      </w:r>
      <w:r>
        <w:rPr>
          <w:sz w:val="24"/>
        </w:rPr>
        <w:t>Media </w:t>
      </w:r>
      <w:r>
        <w:rPr>
          <w:spacing w:val="-2"/>
          <w:sz w:val="24"/>
        </w:rPr>
        <w:t>Pembelajaran</w:t>
      </w:r>
      <w:r>
        <w:rPr>
          <w:i/>
          <w:spacing w:val="-2"/>
          <w:sz w:val="24"/>
        </w:rPr>
        <w:t>.</w:t>
      </w:r>
    </w:p>
    <w:p>
      <w:pPr>
        <w:spacing w:after="0"/>
        <w:jc w:val="both"/>
        <w:rPr>
          <w:sz w:val="24"/>
        </w:rPr>
        <w:sectPr>
          <w:headerReference w:type="default" r:id="rId5"/>
          <w:footerReference w:type="default" r:id="rId6"/>
          <w:type w:val="continuous"/>
          <w:pgSz w:w="11910" w:h="16840"/>
          <w:pgMar w:header="2278" w:footer="1035" w:top="2540" w:bottom="1220" w:left="1680" w:right="1580"/>
          <w:pgNumType w:start="7"/>
        </w:sectPr>
      </w:pPr>
    </w:p>
    <w:p>
      <w:pPr>
        <w:pStyle w:val="BodyText"/>
        <w:spacing w:before="120"/>
        <w:rPr>
          <w:i/>
        </w:rPr>
      </w:pPr>
    </w:p>
    <w:p>
      <w:pPr>
        <w:spacing w:before="0"/>
        <w:ind w:left="588" w:right="115" w:firstLine="720"/>
        <w:jc w:val="both"/>
        <w:rPr>
          <w:sz w:val="24"/>
        </w:rPr>
      </w:pPr>
      <w:bookmarkStart w:name="ABSTRACT" w:id="2"/>
      <w:bookmarkEnd w:id="2"/>
      <w:r>
        <w:rPr/>
      </w:r>
      <w:r>
        <w:rPr>
          <w:b/>
          <w:sz w:val="24"/>
        </w:rPr>
        <w:t>Wulandari,</w:t>
      </w:r>
      <w:r>
        <w:rPr>
          <w:b/>
          <w:spacing w:val="-1"/>
          <w:sz w:val="24"/>
        </w:rPr>
        <w:t> </w:t>
      </w:r>
      <w:r>
        <w:rPr>
          <w:b/>
          <w:sz w:val="24"/>
        </w:rPr>
        <w:t>Nur</w:t>
      </w:r>
      <w:r>
        <w:rPr>
          <w:b/>
          <w:spacing w:val="-2"/>
          <w:sz w:val="24"/>
        </w:rPr>
        <w:t> </w:t>
      </w:r>
      <w:r>
        <w:rPr>
          <w:b/>
          <w:sz w:val="24"/>
        </w:rPr>
        <w:t>Azizah.</w:t>
      </w:r>
      <w:r>
        <w:rPr>
          <w:b/>
          <w:spacing w:val="-1"/>
          <w:sz w:val="24"/>
        </w:rPr>
        <w:t> </w:t>
      </w:r>
      <w:r>
        <w:rPr>
          <w:b/>
          <w:sz w:val="24"/>
        </w:rPr>
        <w:t>2025</w:t>
      </w:r>
      <w:r>
        <w:rPr>
          <w:sz w:val="24"/>
        </w:rPr>
        <w:t>.</w:t>
      </w:r>
      <w:r>
        <w:rPr>
          <w:spacing w:val="-1"/>
          <w:sz w:val="24"/>
        </w:rPr>
        <w:t> </w:t>
      </w:r>
      <w:r>
        <w:rPr>
          <w:i/>
          <w:sz w:val="24"/>
        </w:rPr>
        <w:t>Development</w:t>
      </w:r>
      <w:r>
        <w:rPr>
          <w:i/>
          <w:spacing w:val="-1"/>
          <w:sz w:val="24"/>
        </w:rPr>
        <w:t> </w:t>
      </w:r>
      <w:r>
        <w:rPr>
          <w:i/>
          <w:sz w:val="24"/>
        </w:rPr>
        <w:t>of</w:t>
      </w:r>
      <w:r>
        <w:rPr>
          <w:i/>
          <w:spacing w:val="-1"/>
          <w:sz w:val="24"/>
        </w:rPr>
        <w:t> </w:t>
      </w:r>
      <w:r>
        <w:rPr>
          <w:i/>
          <w:sz w:val="24"/>
        </w:rPr>
        <w:t>B-Math</w:t>
      </w:r>
      <w:r>
        <w:rPr>
          <w:i/>
          <w:spacing w:val="-1"/>
          <w:sz w:val="24"/>
        </w:rPr>
        <w:t> </w:t>
      </w:r>
      <w:r>
        <w:rPr>
          <w:i/>
          <w:sz w:val="24"/>
        </w:rPr>
        <w:t>Cultura</w:t>
      </w:r>
      <w:r>
        <w:rPr>
          <w:i/>
          <w:spacing w:val="-1"/>
          <w:sz w:val="24"/>
        </w:rPr>
        <w:t> </w:t>
      </w:r>
      <w:r>
        <w:rPr>
          <w:i/>
          <w:sz w:val="24"/>
        </w:rPr>
        <w:t>Learning</w:t>
      </w:r>
      <w:r>
        <w:rPr>
          <w:i/>
          <w:sz w:val="24"/>
        </w:rPr>
        <w:t> Media Assisted by Articulate Storyline 3 in SPLTV Class X Material. Thesis of Department</w:t>
      </w:r>
      <w:r>
        <w:rPr>
          <w:i/>
          <w:spacing w:val="-15"/>
          <w:sz w:val="24"/>
        </w:rPr>
        <w:t> </w:t>
      </w:r>
      <w:r>
        <w:rPr>
          <w:i/>
          <w:sz w:val="24"/>
        </w:rPr>
        <w:t>of</w:t>
      </w:r>
      <w:r>
        <w:rPr>
          <w:i/>
          <w:spacing w:val="-15"/>
          <w:sz w:val="24"/>
        </w:rPr>
        <w:t> </w:t>
      </w:r>
      <w:r>
        <w:rPr>
          <w:i/>
          <w:sz w:val="24"/>
        </w:rPr>
        <w:t>Mathematics</w:t>
      </w:r>
      <w:r>
        <w:rPr>
          <w:i/>
          <w:spacing w:val="-15"/>
          <w:sz w:val="24"/>
        </w:rPr>
        <w:t> </w:t>
      </w:r>
      <w:r>
        <w:rPr>
          <w:i/>
          <w:sz w:val="24"/>
        </w:rPr>
        <w:t>Education,</w:t>
      </w:r>
      <w:r>
        <w:rPr>
          <w:i/>
          <w:spacing w:val="-15"/>
          <w:sz w:val="24"/>
        </w:rPr>
        <w:t> </w:t>
      </w:r>
      <w:r>
        <w:rPr>
          <w:i/>
          <w:sz w:val="24"/>
        </w:rPr>
        <w:t>University</w:t>
      </w:r>
      <w:r>
        <w:rPr>
          <w:i/>
          <w:spacing w:val="-15"/>
          <w:sz w:val="24"/>
        </w:rPr>
        <w:t> </w:t>
      </w:r>
      <w:r>
        <w:rPr>
          <w:i/>
          <w:sz w:val="24"/>
        </w:rPr>
        <w:t>of</w:t>
      </w:r>
      <w:r>
        <w:rPr>
          <w:i/>
          <w:spacing w:val="-15"/>
          <w:sz w:val="24"/>
        </w:rPr>
        <w:t> </w:t>
      </w:r>
      <w:r>
        <w:rPr>
          <w:i/>
          <w:sz w:val="24"/>
        </w:rPr>
        <w:t>Civilization.</w:t>
      </w:r>
      <w:r>
        <w:rPr>
          <w:i/>
          <w:spacing w:val="-15"/>
          <w:sz w:val="24"/>
        </w:rPr>
        <w:t> </w:t>
      </w:r>
      <w:r>
        <w:rPr>
          <w:i/>
          <w:sz w:val="24"/>
        </w:rPr>
        <w:t>Supervisor</w:t>
      </w:r>
      <w:r>
        <w:rPr>
          <w:sz w:val="24"/>
        </w:rPr>
        <w:t>,</w:t>
      </w:r>
      <w:r>
        <w:rPr>
          <w:spacing w:val="-15"/>
          <w:sz w:val="24"/>
        </w:rPr>
        <w:t> </w:t>
      </w:r>
      <w:r>
        <w:rPr>
          <w:sz w:val="24"/>
        </w:rPr>
        <w:t>Sofri Rizka Amalia, M.Pd.</w:t>
      </w:r>
    </w:p>
    <w:p>
      <w:pPr>
        <w:pStyle w:val="BodyText"/>
        <w:spacing w:before="199"/>
        <w:ind w:left="588" w:right="116"/>
        <w:jc w:val="both"/>
      </w:pPr>
      <w:r>
        <w:rPr>
          <w:i/>
        </w:rPr>
        <w:t>This purpose of this research is to develop and produce in the form of B-Math</w:t>
      </w:r>
      <w:r>
        <w:rPr/>
        <w:t> Cultura learning media assisted by Articulate Storyline 3. Development using the ADDIE model which includes the stages of Analyze (analysis), Design (design), Development (development), Implementation (implementation), Evaluation (evaluation). Data collection techniques used interviews, questionnaires. The instruments used in this study were media validation questionnaires, material validation</w:t>
      </w:r>
      <w:r>
        <w:rPr>
          <w:spacing w:val="-13"/>
        </w:rPr>
        <w:t> </w:t>
      </w:r>
      <w:r>
        <w:rPr/>
        <w:t>questionnaires,</w:t>
      </w:r>
      <w:r>
        <w:rPr>
          <w:spacing w:val="-13"/>
        </w:rPr>
        <w:t> </w:t>
      </w:r>
      <w:r>
        <w:rPr/>
        <w:t>and</w:t>
      </w:r>
      <w:r>
        <w:rPr>
          <w:spacing w:val="-13"/>
        </w:rPr>
        <w:t> </w:t>
      </w:r>
      <w:r>
        <w:rPr/>
        <w:t>student</w:t>
      </w:r>
      <w:r>
        <w:rPr>
          <w:spacing w:val="-12"/>
        </w:rPr>
        <w:t> </w:t>
      </w:r>
      <w:r>
        <w:rPr/>
        <w:t>response</w:t>
      </w:r>
      <w:r>
        <w:rPr>
          <w:spacing w:val="-12"/>
        </w:rPr>
        <w:t> </w:t>
      </w:r>
      <w:r>
        <w:rPr/>
        <w:t>questionnaires</w:t>
      </w:r>
      <w:r>
        <w:rPr>
          <w:spacing w:val="-12"/>
        </w:rPr>
        <w:t> </w:t>
      </w:r>
      <w:r>
        <w:rPr/>
        <w:t>(practicality).</w:t>
      </w:r>
      <w:r>
        <w:rPr>
          <w:spacing w:val="-13"/>
        </w:rPr>
        <w:t> </w:t>
      </w:r>
      <w:r>
        <w:rPr/>
        <w:t>Data analysis techniques used product validity tests and product practicality tests. The results of this study are: 1) The development of B-Math Cultura learning media assisted</w:t>
      </w:r>
      <w:r>
        <w:rPr>
          <w:spacing w:val="-15"/>
        </w:rPr>
        <w:t> </w:t>
      </w:r>
      <w:r>
        <w:rPr/>
        <w:t>by</w:t>
      </w:r>
      <w:r>
        <w:rPr>
          <w:spacing w:val="-15"/>
        </w:rPr>
        <w:t> </w:t>
      </w:r>
      <w:r>
        <w:rPr/>
        <w:t>Articulate</w:t>
      </w:r>
      <w:r>
        <w:rPr>
          <w:spacing w:val="-15"/>
        </w:rPr>
        <w:t> </w:t>
      </w:r>
      <w:r>
        <w:rPr/>
        <w:t>Storyline</w:t>
      </w:r>
      <w:r>
        <w:rPr>
          <w:spacing w:val="-15"/>
        </w:rPr>
        <w:t> </w:t>
      </w:r>
      <w:r>
        <w:rPr/>
        <w:t>3</w:t>
      </w:r>
      <w:r>
        <w:rPr>
          <w:spacing w:val="-15"/>
        </w:rPr>
        <w:t> </w:t>
      </w:r>
      <w:r>
        <w:rPr/>
        <w:t>on</w:t>
      </w:r>
      <w:r>
        <w:rPr>
          <w:spacing w:val="-15"/>
        </w:rPr>
        <w:t> </w:t>
      </w:r>
      <w:r>
        <w:rPr/>
        <w:t>SPLTV</w:t>
      </w:r>
      <w:r>
        <w:rPr>
          <w:spacing w:val="-15"/>
        </w:rPr>
        <w:t> </w:t>
      </w:r>
      <w:r>
        <w:rPr/>
        <w:t>material</w:t>
      </w:r>
      <w:r>
        <w:rPr>
          <w:spacing w:val="-15"/>
        </w:rPr>
        <w:t> </w:t>
      </w:r>
      <w:r>
        <w:rPr/>
        <w:t>obtained</w:t>
      </w:r>
      <w:r>
        <w:rPr>
          <w:spacing w:val="-15"/>
        </w:rPr>
        <w:t> </w:t>
      </w:r>
      <w:r>
        <w:rPr/>
        <w:t>the</w:t>
      </w:r>
      <w:r>
        <w:rPr>
          <w:spacing w:val="-15"/>
        </w:rPr>
        <w:t> </w:t>
      </w:r>
      <w:r>
        <w:rPr/>
        <w:t>eligibility</w:t>
      </w:r>
      <w:r>
        <w:rPr>
          <w:spacing w:val="-15"/>
        </w:rPr>
        <w:t> </w:t>
      </w:r>
      <w:r>
        <w:rPr/>
        <w:t>criteria after passing the validation test stage by experts in the form of a media validation test</w:t>
      </w:r>
      <w:r>
        <w:rPr>
          <w:spacing w:val="-2"/>
        </w:rPr>
        <w:t> </w:t>
      </w:r>
      <w:r>
        <w:rPr/>
        <w:t>by</w:t>
      </w:r>
      <w:r>
        <w:rPr>
          <w:spacing w:val="-3"/>
        </w:rPr>
        <w:t> </w:t>
      </w:r>
      <w:r>
        <w:rPr/>
        <w:t>obtaining</w:t>
      </w:r>
      <w:r>
        <w:rPr>
          <w:spacing w:val="-2"/>
        </w:rPr>
        <w:t> </w:t>
      </w:r>
      <w:r>
        <w:rPr/>
        <w:t>a</w:t>
      </w:r>
      <w:r>
        <w:rPr>
          <w:spacing w:val="-2"/>
        </w:rPr>
        <w:t> </w:t>
      </w:r>
      <w:r>
        <w:rPr/>
        <w:t>percentage</w:t>
      </w:r>
      <w:r>
        <w:rPr>
          <w:spacing w:val="-2"/>
        </w:rPr>
        <w:t> </w:t>
      </w:r>
      <w:r>
        <w:rPr/>
        <w:t>of</w:t>
      </w:r>
      <w:r>
        <w:rPr>
          <w:spacing w:val="-2"/>
        </w:rPr>
        <w:t> </w:t>
      </w:r>
      <w:r>
        <w:rPr/>
        <w:t>95%</w:t>
      </w:r>
      <w:r>
        <w:rPr>
          <w:spacing w:val="-1"/>
        </w:rPr>
        <w:t> </w:t>
      </w:r>
      <w:r>
        <w:rPr/>
        <w:t>with</w:t>
      </w:r>
      <w:r>
        <w:rPr>
          <w:spacing w:val="-2"/>
        </w:rPr>
        <w:t> </w:t>
      </w:r>
      <w:r>
        <w:rPr/>
        <w:t>a</w:t>
      </w:r>
      <w:r>
        <w:rPr>
          <w:spacing w:val="-2"/>
        </w:rPr>
        <w:t> </w:t>
      </w:r>
      <w:r>
        <w:rPr/>
        <w:t>very</w:t>
      </w:r>
      <w:r>
        <w:rPr>
          <w:spacing w:val="-1"/>
        </w:rPr>
        <w:t> </w:t>
      </w:r>
      <w:r>
        <w:rPr/>
        <w:t>valid</w:t>
      </w:r>
      <w:r>
        <w:rPr>
          <w:spacing w:val="-2"/>
        </w:rPr>
        <w:t> </w:t>
      </w:r>
      <w:r>
        <w:rPr/>
        <w:t>category,</w:t>
      </w:r>
      <w:r>
        <w:rPr>
          <w:spacing w:val="-2"/>
        </w:rPr>
        <w:t> </w:t>
      </w:r>
      <w:r>
        <w:rPr/>
        <w:t>and</w:t>
      </w:r>
      <w:r>
        <w:rPr>
          <w:spacing w:val="-2"/>
        </w:rPr>
        <w:t> </w:t>
      </w:r>
      <w:r>
        <w:rPr/>
        <w:t>the material validation test obtained a percentage of 95.5% with a very valid category. 2) The practicality test of the B-Math Cultura learning media product assisted by Articulate Storyline 3 on SPLTV material for students obtained a percentage of 94.45% with a very practical category. The researcher's suggestion is that the B- Math Cultura learning media product assisted by Articulate Storyline 3 can be further developed to produce more attractive and efficient products.</w:t>
      </w:r>
    </w:p>
    <w:p>
      <w:pPr>
        <w:pStyle w:val="BodyText"/>
        <w:spacing w:before="201"/>
        <w:ind w:left="588"/>
        <w:jc w:val="both"/>
        <w:rPr>
          <w:i/>
        </w:rPr>
      </w:pPr>
      <w:r>
        <w:rPr>
          <w:i/>
        </w:rPr>
        <w:t>Keywords:</w:t>
      </w:r>
      <w:r>
        <w:rPr>
          <w:i/>
          <w:spacing w:val="-1"/>
        </w:rPr>
        <w:t> </w:t>
      </w:r>
      <w:r>
        <w:rPr>
          <w:i/>
        </w:rPr>
        <w:t>Articulate</w:t>
      </w:r>
      <w:r>
        <w:rPr>
          <w:i/>
          <w:spacing w:val="-2"/>
        </w:rPr>
        <w:t> </w:t>
      </w:r>
      <w:r>
        <w:rPr>
          <w:i/>
        </w:rPr>
        <w:t>Storyline</w:t>
      </w:r>
      <w:r>
        <w:rPr>
          <w:i/>
          <w:spacing w:val="-2"/>
        </w:rPr>
        <w:t> </w:t>
      </w:r>
      <w:r>
        <w:rPr>
          <w:i/>
        </w:rPr>
        <w:t>3, B-Math</w:t>
      </w:r>
      <w:r>
        <w:rPr>
          <w:i/>
          <w:spacing w:val="-1"/>
        </w:rPr>
        <w:t> </w:t>
      </w:r>
      <w:r>
        <w:rPr>
          <w:i/>
        </w:rPr>
        <w:t>Cultura,</w:t>
      </w:r>
      <w:r>
        <w:rPr>
          <w:i/>
          <w:spacing w:val="-1"/>
        </w:rPr>
        <w:t> </w:t>
      </w:r>
      <w:r>
        <w:rPr>
          <w:i/>
        </w:rPr>
        <w:t>Learning </w:t>
      </w:r>
      <w:r>
        <w:rPr>
          <w:i/>
          <w:spacing w:val="-2"/>
        </w:rPr>
        <w:t>Media.</w:t>
      </w:r>
    </w:p>
    <w:sectPr>
      <w:headerReference w:type="default" r:id="rId7"/>
      <w:footerReference w:type="default" r:id="rId8"/>
      <w:pgSz w:w="11910" w:h="16840"/>
      <w:pgMar w:header="2278" w:footer="1035" w:top="2540" w:bottom="122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5584">
              <wp:simplePos x="0" y="0"/>
              <wp:positionH relativeFrom="page">
                <wp:posOffset>3848734</wp:posOffset>
              </wp:positionH>
              <wp:positionV relativeFrom="page">
                <wp:posOffset>9895710</wp:posOffset>
              </wp:positionV>
              <wp:extent cx="238125" cy="1898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8125" cy="189865"/>
                      </a:xfrm>
                      <a:prstGeom prst="rect">
                        <a:avLst/>
                      </a:prstGeom>
                    </wps:spPr>
                    <wps:txbx>
                      <w:txbxContent>
                        <w:p>
                          <w:pPr>
                            <w:spacing w:before="20"/>
                            <w:ind w:left="60" w:right="0" w:firstLine="0"/>
                            <w:jc w:val="left"/>
                            <w:rPr>
                              <w:rFonts w:ascii="Cambria"/>
                              <w:sz w:val="22"/>
                            </w:rPr>
                          </w:pPr>
                          <w:r>
                            <w:rPr>
                              <w:rFonts w:ascii="Cambria"/>
                              <w:spacing w:val="-5"/>
                              <w:sz w:val="22"/>
                            </w:rPr>
                            <w:fldChar w:fldCharType="begin"/>
                          </w:r>
                          <w:r>
                            <w:rPr>
                              <w:rFonts w:ascii="Cambria"/>
                              <w:spacing w:val="-5"/>
                              <w:sz w:val="22"/>
                            </w:rPr>
                            <w:instrText> PAGE  \* roman </w:instrText>
                          </w:r>
                          <w:r>
                            <w:rPr>
                              <w:rFonts w:ascii="Cambria"/>
                              <w:spacing w:val="-5"/>
                              <w:sz w:val="22"/>
                            </w:rPr>
                            <w:fldChar w:fldCharType="separate"/>
                          </w:r>
                          <w:r>
                            <w:rPr>
                              <w:rFonts w:ascii="Cambria"/>
                              <w:spacing w:val="-5"/>
                              <w:sz w:val="22"/>
                            </w:rPr>
                            <w:t>vii</w:t>
                          </w:r>
                          <w:r>
                            <w:rPr>
                              <w:rFonts w:ascii="Cambria"/>
                              <w:spacing w:val="-5"/>
                              <w:sz w:val="22"/>
                            </w:rPr>
                            <w:fldChar w:fldCharType="end"/>
                          </w:r>
                        </w:p>
                      </w:txbxContent>
                    </wps:txbx>
                    <wps:bodyPr wrap="square" lIns="0" tIns="0" rIns="0" bIns="0" rtlCol="0">
                      <a:noAutofit/>
                    </wps:bodyPr>
                  </wps:wsp>
                </a:graphicData>
              </a:graphic>
            </wp:anchor>
          </w:drawing>
        </mc:Choice>
        <mc:Fallback>
          <w:pict>
            <v:shape style="position:absolute;margin-left:303.049988pt;margin-top:779.189819pt;width:18.75pt;height:14.95pt;mso-position-horizontal-relative:page;mso-position-vertical-relative:page;z-index:-15760896" type="#_x0000_t202" id="docshape2" filled="false" stroked="false">
              <v:textbox inset="0,0,0,0">
                <w:txbxContent>
                  <w:p>
                    <w:pPr>
                      <w:spacing w:before="20"/>
                      <w:ind w:left="60" w:right="0" w:firstLine="0"/>
                      <w:jc w:val="left"/>
                      <w:rPr>
                        <w:rFonts w:ascii="Cambria"/>
                        <w:sz w:val="22"/>
                      </w:rPr>
                    </w:pPr>
                    <w:r>
                      <w:rPr>
                        <w:rFonts w:ascii="Cambria"/>
                        <w:spacing w:val="-5"/>
                        <w:sz w:val="22"/>
                      </w:rPr>
                      <w:fldChar w:fldCharType="begin"/>
                    </w:r>
                    <w:r>
                      <w:rPr>
                        <w:rFonts w:ascii="Cambria"/>
                        <w:spacing w:val="-5"/>
                        <w:sz w:val="22"/>
                      </w:rPr>
                      <w:instrText> PAGE  \* roman </w:instrText>
                    </w:r>
                    <w:r>
                      <w:rPr>
                        <w:rFonts w:ascii="Cambria"/>
                        <w:spacing w:val="-5"/>
                        <w:sz w:val="22"/>
                      </w:rPr>
                      <w:fldChar w:fldCharType="separate"/>
                    </w:r>
                    <w:r>
                      <w:rPr>
                        <w:rFonts w:ascii="Cambria"/>
                        <w:spacing w:val="-5"/>
                        <w:sz w:val="22"/>
                      </w:rPr>
                      <w:t>vii</w:t>
                    </w:r>
                    <w:r>
                      <w:rPr>
                        <w:rFonts w:ascii="Cambria"/>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6608">
              <wp:simplePos x="0" y="0"/>
              <wp:positionH relativeFrom="page">
                <wp:posOffset>3828922</wp:posOffset>
              </wp:positionH>
              <wp:positionV relativeFrom="page">
                <wp:posOffset>9895710</wp:posOffset>
              </wp:positionV>
              <wp:extent cx="277495" cy="189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77495" cy="189865"/>
                      </a:xfrm>
                      <a:prstGeom prst="rect">
                        <a:avLst/>
                      </a:prstGeom>
                    </wps:spPr>
                    <wps:txbx>
                      <w:txbxContent>
                        <w:p>
                          <w:pPr>
                            <w:spacing w:before="20"/>
                            <w:ind w:left="60" w:right="0" w:firstLine="0"/>
                            <w:jc w:val="left"/>
                            <w:rPr>
                              <w:rFonts w:ascii="Cambria"/>
                              <w:sz w:val="22"/>
                            </w:rPr>
                          </w:pPr>
                          <w:r>
                            <w:rPr>
                              <w:rFonts w:ascii="Cambria"/>
                              <w:spacing w:val="-4"/>
                              <w:sz w:val="22"/>
                            </w:rPr>
                            <w:fldChar w:fldCharType="begin"/>
                          </w:r>
                          <w:r>
                            <w:rPr>
                              <w:rFonts w:ascii="Cambria"/>
                              <w:spacing w:val="-4"/>
                              <w:sz w:val="22"/>
                            </w:rPr>
                            <w:instrText> PAGE  \* roman </w:instrText>
                          </w:r>
                          <w:r>
                            <w:rPr>
                              <w:rFonts w:ascii="Cambria"/>
                              <w:spacing w:val="-4"/>
                              <w:sz w:val="22"/>
                            </w:rPr>
                            <w:fldChar w:fldCharType="separate"/>
                          </w:r>
                          <w:r>
                            <w:rPr>
                              <w:rFonts w:ascii="Cambria"/>
                              <w:spacing w:val="-4"/>
                              <w:sz w:val="22"/>
                            </w:rPr>
                            <w:t>viii</w:t>
                          </w:r>
                          <w:r>
                            <w:rPr>
                              <w:rFonts w:ascii="Cambria"/>
                              <w:spacing w:val="-4"/>
                              <w:sz w:val="22"/>
                            </w:rPr>
                            <w:fldChar w:fldCharType="end"/>
                          </w:r>
                        </w:p>
                      </w:txbxContent>
                    </wps:txbx>
                    <wps:bodyPr wrap="square" lIns="0" tIns="0" rIns="0" bIns="0" rtlCol="0">
                      <a:noAutofit/>
                    </wps:bodyPr>
                  </wps:wsp>
                </a:graphicData>
              </a:graphic>
            </wp:anchor>
          </w:drawing>
        </mc:Choice>
        <mc:Fallback>
          <w:pict>
            <v:shape style="position:absolute;margin-left:301.489990pt;margin-top:779.189819pt;width:21.85pt;height:14.95pt;mso-position-horizontal-relative:page;mso-position-vertical-relative:page;z-index:-15759872" type="#_x0000_t202" id="docshape4" filled="false" stroked="false">
              <v:textbox inset="0,0,0,0">
                <w:txbxContent>
                  <w:p>
                    <w:pPr>
                      <w:spacing w:before="20"/>
                      <w:ind w:left="60" w:right="0" w:firstLine="0"/>
                      <w:jc w:val="left"/>
                      <w:rPr>
                        <w:rFonts w:ascii="Cambria"/>
                        <w:sz w:val="22"/>
                      </w:rPr>
                    </w:pPr>
                    <w:r>
                      <w:rPr>
                        <w:rFonts w:ascii="Cambria"/>
                        <w:spacing w:val="-4"/>
                        <w:sz w:val="22"/>
                      </w:rPr>
                      <w:fldChar w:fldCharType="begin"/>
                    </w:r>
                    <w:r>
                      <w:rPr>
                        <w:rFonts w:ascii="Cambria"/>
                        <w:spacing w:val="-4"/>
                        <w:sz w:val="22"/>
                      </w:rPr>
                      <w:instrText> PAGE  \* roman </w:instrText>
                    </w:r>
                    <w:r>
                      <w:rPr>
                        <w:rFonts w:ascii="Cambria"/>
                        <w:spacing w:val="-4"/>
                        <w:sz w:val="22"/>
                      </w:rPr>
                      <w:fldChar w:fldCharType="separate"/>
                    </w:r>
                    <w:r>
                      <w:rPr>
                        <w:rFonts w:ascii="Cambria"/>
                        <w:spacing w:val="-4"/>
                        <w:sz w:val="22"/>
                      </w:rPr>
                      <w:t>viii</w:t>
                    </w:r>
                    <w:r>
                      <w:rPr>
                        <w:rFonts w:ascii="Cambria"/>
                        <w:spacing w:val="-4"/>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5072">
              <wp:simplePos x="0" y="0"/>
              <wp:positionH relativeFrom="page">
                <wp:posOffset>3580003</wp:posOffset>
              </wp:positionH>
              <wp:positionV relativeFrom="page">
                <wp:posOffset>1433660</wp:posOffset>
              </wp:positionV>
              <wp:extent cx="762635"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62635" cy="194310"/>
                      </a:xfrm>
                      <a:prstGeom prst="rect">
                        <a:avLst/>
                      </a:prstGeom>
                    </wps:spPr>
                    <wps:txbx>
                      <w:txbxContent>
                        <w:p>
                          <w:pPr>
                            <w:spacing w:before="10"/>
                            <w:ind w:left="20" w:right="0" w:firstLine="0"/>
                            <w:jc w:val="left"/>
                            <w:rPr>
                              <w:b/>
                              <w:sz w:val="24"/>
                            </w:rPr>
                          </w:pPr>
                          <w:r>
                            <w:rPr>
                              <w:b/>
                              <w:spacing w:val="-2"/>
                              <w:sz w:val="24"/>
                            </w:rPr>
                            <w:t>ABSTRAK</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890015pt;margin-top:112.886627pt;width:60.05pt;height:15.3pt;mso-position-horizontal-relative:page;mso-position-vertical-relative:page;z-index:-15761408" type="#_x0000_t202" id="docshape1" filled="false" stroked="false">
              <v:textbox inset="0,0,0,0">
                <w:txbxContent>
                  <w:p>
                    <w:pPr>
                      <w:spacing w:before="10"/>
                      <w:ind w:left="20" w:right="0" w:firstLine="0"/>
                      <w:jc w:val="left"/>
                      <w:rPr>
                        <w:b/>
                        <w:sz w:val="24"/>
                      </w:rPr>
                    </w:pPr>
                    <w:r>
                      <w:rPr>
                        <w:b/>
                        <w:spacing w:val="-2"/>
                        <w:sz w:val="24"/>
                      </w:rPr>
                      <w:t>ABSTRAK</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mc:AlternateContent>
        <mc:Choice Requires="wps">
          <w:drawing>
            <wp:anchor distT="0" distB="0" distL="0" distR="0" allowOverlap="1" layoutInCell="1" locked="0" behindDoc="1" simplePos="0" relativeHeight="487556096">
              <wp:simplePos x="0" y="0"/>
              <wp:positionH relativeFrom="page">
                <wp:posOffset>3532759</wp:posOffset>
              </wp:positionH>
              <wp:positionV relativeFrom="page">
                <wp:posOffset>1433660</wp:posOffset>
              </wp:positionV>
              <wp:extent cx="85598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55980" cy="194310"/>
                      </a:xfrm>
                      <a:prstGeom prst="rect">
                        <a:avLst/>
                      </a:prstGeom>
                    </wps:spPr>
                    <wps:txbx>
                      <w:txbxContent>
                        <w:p>
                          <w:pPr>
                            <w:spacing w:before="10"/>
                            <w:ind w:left="20" w:right="0" w:firstLine="0"/>
                            <w:jc w:val="left"/>
                            <w:rPr>
                              <w:b/>
                              <w:sz w:val="24"/>
                            </w:rPr>
                          </w:pPr>
                          <w:r>
                            <w:rPr>
                              <w:b/>
                              <w:spacing w:val="-2"/>
                              <w:sz w:val="24"/>
                            </w:rPr>
                            <w:t>ABSTRACT</w:t>
                          </w:r>
                        </w:p>
                      </w:txbxContent>
                    </wps:txbx>
                    <wps:bodyPr wrap="square" lIns="0" tIns="0" rIns="0" bIns="0" rtlCol="0">
                      <a:noAutofit/>
                    </wps:bodyPr>
                  </wps:wsp>
                </a:graphicData>
              </a:graphic>
            </wp:anchor>
          </w:drawing>
        </mc:Choice>
        <mc:Fallback>
          <w:pict>
            <v:shape style="position:absolute;margin-left:278.170013pt;margin-top:112.886627pt;width:67.4pt;height:15.3pt;mso-position-horizontal-relative:page;mso-position-vertical-relative:page;z-index:-15760384" type="#_x0000_t202" id="docshape3" filled="false" stroked="false">
              <v:textbox inset="0,0,0,0">
                <w:txbxContent>
                  <w:p>
                    <w:pPr>
                      <w:spacing w:before="10"/>
                      <w:ind w:left="20" w:right="0" w:firstLine="0"/>
                      <w:jc w:val="left"/>
                      <w:rPr>
                        <w:b/>
                        <w:sz w:val="24"/>
                      </w:rPr>
                    </w:pPr>
                    <w:r>
                      <w:rPr>
                        <w:b/>
                        <w:spacing w:val="-2"/>
                        <w:sz w:val="24"/>
                      </w:rPr>
                      <w:t>ABSTRACT</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i/>
      <w:iCs/>
      <w:sz w:val="24"/>
      <w:szCs w:val="24"/>
      <w:lang w:val="id" w:eastAsia="en-US" w:bidi="ar-SA"/>
    </w:rPr>
  </w:style>
  <w:style w:styleId="Title" w:type="paragraph">
    <w:name w:val="Title"/>
    <w:basedOn w:val="Normal"/>
    <w:uiPriority w:val="1"/>
    <w:qFormat/>
    <w:pPr>
      <w:spacing w:before="10"/>
      <w:ind w:left="20"/>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2025-07-25T09:32:38Z</dcterms:created>
  <dcterms:modified xsi:type="dcterms:W3CDTF">2025-07-25T09:32:38Z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ICV">
    <vt:lpwstr>bcc87d99bfbe4bb7aedcaf4e279e7a2e</vt:lpwstr>
  </property>
  <property fmtid="{D5CDD505-2E9C-101B-9397-08002B2CF9AE}" pid="4" name="LastSaved">
    <vt:filetime>2025-07-25T00:00:00Z</vt:filetime>
  </property>
  <property fmtid="{D5CDD505-2E9C-101B-9397-08002B2CF9AE}" pid="5" name="Mendeley Citation Style_1">
    <vt:lpwstr>http://www.zotero.org/styles/apa</vt:lpwstr>
  </property>
  <property fmtid="{D5CDD505-2E9C-101B-9397-08002B2CF9AE}" pid="6" name="Mendeley Document_1">
    <vt:lpwstr>True</vt:lpwstr>
  </property>
  <property fmtid="{D5CDD505-2E9C-101B-9397-08002B2CF9AE}" pid="7" name="Mendeley Recent Style Id 0_1">
    <vt:lpwstr>http://www.zotero.org/styles/american-medical-association</vt:lpwstr>
  </property>
  <property fmtid="{D5CDD505-2E9C-101B-9397-08002B2CF9AE}" pid="8" name="Mendeley Recent Style Id 1_1">
    <vt:lpwstr>http://www.zotero.org/styles/american-political-science-association</vt:lpwstr>
  </property>
  <property fmtid="{D5CDD505-2E9C-101B-9397-08002B2CF9AE}" pid="9" name="Mendeley Recent Style Id 2_1">
    <vt:lpwstr>http://www.zotero.org/styles/apa</vt:lpwstr>
  </property>
  <property fmtid="{D5CDD505-2E9C-101B-9397-08002B2CF9AE}" pid="10" name="Mendeley Recent Style Id 3_1">
    <vt:lpwstr>http://www.zotero.org/styles/american-sociological-association</vt:lpwstr>
  </property>
  <property fmtid="{D5CDD505-2E9C-101B-9397-08002B2CF9AE}" pid="11" name="Mendeley Recent Style Id 4_1">
    <vt:lpwstr>http://www.zotero.org/styles/chicago-author-date</vt:lpwstr>
  </property>
  <property fmtid="{D5CDD505-2E9C-101B-9397-08002B2CF9AE}" pid="12" name="Mendeley Recent Style Id 5_1">
    <vt:lpwstr>http://www.zotero.org/styles/harvard-cite-them-right</vt:lpwstr>
  </property>
  <property fmtid="{D5CDD505-2E9C-101B-9397-08002B2CF9AE}" pid="13" name="Mendeley Recent Style Id 6_1">
    <vt:lpwstr>http://www.zotero.org/styles/ieee</vt:lpwstr>
  </property>
  <property fmtid="{D5CDD505-2E9C-101B-9397-08002B2CF9AE}" pid="14" name="Mendeley Recent Style Id 7_1">
    <vt:lpwstr>http://www.zotero.org/styles/modern-humanities-research-association</vt:lpwstr>
  </property>
  <property fmtid="{D5CDD505-2E9C-101B-9397-08002B2CF9AE}" pid="15" name="Mendeley Recent Style Id 8_1">
    <vt:lpwstr>http://www.zotero.org/styles/modern-language-association</vt:lpwstr>
  </property>
  <property fmtid="{D5CDD505-2E9C-101B-9397-08002B2CF9AE}" pid="16" name="Mendeley Recent Style Id 9_1">
    <vt:lpwstr>http://www.zotero.org/styles/nature</vt:lpwstr>
  </property>
  <property fmtid="{D5CDD505-2E9C-101B-9397-08002B2CF9AE}" pid="17" name="Mendeley Recent Style Name 0_1">
    <vt:lpwstr>American Medical Association 11th edition</vt:lpwstr>
  </property>
  <property fmtid="{D5CDD505-2E9C-101B-9397-08002B2CF9AE}" pid="18" name="Mendeley Recent Style Name 1_1">
    <vt:lpwstr>American Political Science Association</vt:lpwstr>
  </property>
  <property fmtid="{D5CDD505-2E9C-101B-9397-08002B2CF9AE}" pid="19" name="Mendeley Recent Style Name 2_1">
    <vt:lpwstr>American Psychological Association 7th edition</vt:lpwstr>
  </property>
  <property fmtid="{D5CDD505-2E9C-101B-9397-08002B2CF9AE}" pid="20" name="Mendeley Recent Style Name 3_1">
    <vt:lpwstr>American Sociological Association 6th/7th edition</vt:lpwstr>
  </property>
  <property fmtid="{D5CDD505-2E9C-101B-9397-08002B2CF9AE}" pid="21" name="Mendeley Recent Style Name 4_1">
    <vt:lpwstr>Chicago Manual of Style 17th edition (author-date)</vt:lpwstr>
  </property>
  <property fmtid="{D5CDD505-2E9C-101B-9397-08002B2CF9AE}" pid="22" name="Mendeley Recent Style Name 5_1">
    <vt:lpwstr>Cite Them Right 12th edition - Harvard</vt:lpwstr>
  </property>
  <property fmtid="{D5CDD505-2E9C-101B-9397-08002B2CF9AE}" pid="23" name="Mendeley Recent Style Name 6_1">
    <vt:lpwstr>IEEE</vt:lpwstr>
  </property>
  <property fmtid="{D5CDD505-2E9C-101B-9397-08002B2CF9AE}" pid="24" name="Mendeley Recent Style Name 7_1">
    <vt:lpwstr>Modern Humanities Research Association 4th edition (note with bibliography)</vt:lpwstr>
  </property>
  <property fmtid="{D5CDD505-2E9C-101B-9397-08002B2CF9AE}" pid="25" name="Mendeley Recent Style Name 8_1">
    <vt:lpwstr>Modern Language Association 9th edition</vt:lpwstr>
  </property>
  <property fmtid="{D5CDD505-2E9C-101B-9397-08002B2CF9AE}" pid="26" name="Mendeley Recent Style Name 9_1">
    <vt:lpwstr>Nature</vt:lpwstr>
  </property>
  <property fmtid="{D5CDD505-2E9C-101B-9397-08002B2CF9AE}" pid="27" name="Mendeley Unique User Id_1">
    <vt:lpwstr>de8e3ce0-4f1b-320f-93b7-3037f19c79c5</vt:lpwstr>
  </property>
  <property fmtid="{D5CDD505-2E9C-101B-9397-08002B2CF9AE}" pid="28" name="Producer">
    <vt:lpwstr>Foxit PDF Editor Printer Version 2024.3.0.16038</vt:lpwstr>
  </property>
</Properties>
</file>