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6"/>
      </w:pPr>
    </w:p>
    <w:p>
      <w:pPr>
        <w:pStyle w:val="Title"/>
      </w:pPr>
      <w:r>
        <w:rPr>
          <w:spacing w:val="-2"/>
        </w:rPr>
        <w:t>ABSTRAK</w:t>
      </w:r>
    </w:p>
    <w:p>
      <w:pPr>
        <w:pStyle w:val="BodyText"/>
        <w:rPr>
          <w:b/>
        </w:rPr>
      </w:pPr>
    </w:p>
    <w:p>
      <w:pPr>
        <w:pStyle w:val="BodyText"/>
        <w:spacing w:before="133"/>
        <w:rPr>
          <w:b/>
        </w:rPr>
      </w:pPr>
    </w:p>
    <w:p>
      <w:pPr>
        <w:pStyle w:val="BodyText"/>
        <w:ind w:left="430" w:right="13"/>
        <w:jc w:val="center"/>
      </w:pPr>
      <w:r>
        <w:rPr/>
        <w:t>Pengaruh</w:t>
      </w:r>
      <w:r>
        <w:rPr>
          <w:spacing w:val="-4"/>
        </w:rPr>
        <w:t> </w:t>
      </w:r>
      <w:r>
        <w:rPr/>
        <w:t>Waktu</w:t>
      </w:r>
      <w:r>
        <w:rPr>
          <w:spacing w:val="-9"/>
        </w:rPr>
        <w:t> </w:t>
      </w:r>
      <w:r>
        <w:rPr/>
        <w:t>Tunggu,</w:t>
      </w:r>
      <w:r>
        <w:rPr>
          <w:spacing w:val="-4"/>
        </w:rPr>
        <w:t> </w:t>
      </w:r>
      <w:r>
        <w:rPr/>
        <w:t>Pemberian</w:t>
      </w:r>
      <w:r>
        <w:rPr>
          <w:spacing w:val="-4"/>
        </w:rPr>
        <w:t> </w:t>
      </w:r>
      <w:r>
        <w:rPr/>
        <w:t>Informasi,</w:t>
      </w:r>
      <w:r>
        <w:rPr>
          <w:spacing w:val="-4"/>
        </w:rPr>
        <w:t> </w:t>
      </w:r>
      <w:r>
        <w:rPr/>
        <w:t>dan</w:t>
      </w:r>
      <w:r>
        <w:rPr>
          <w:spacing w:val="-4"/>
        </w:rPr>
        <w:t> </w:t>
      </w:r>
      <w:r>
        <w:rPr/>
        <w:t>Konseling</w:t>
      </w:r>
      <w:r>
        <w:rPr>
          <w:spacing w:val="-4"/>
        </w:rPr>
        <w:t> </w:t>
      </w:r>
      <w:r>
        <w:rPr/>
        <w:t>Obat</w:t>
      </w:r>
      <w:r>
        <w:rPr>
          <w:spacing w:val="-3"/>
        </w:rPr>
        <w:t> </w:t>
      </w:r>
      <w:r>
        <w:rPr/>
        <w:t>Terhadap Kepuasan Pasien Rawat Jalan di RSUD Majenang Tahun 2025.</w:t>
      </w:r>
    </w:p>
    <w:p>
      <w:pPr>
        <w:pStyle w:val="BodyText"/>
      </w:pPr>
    </w:p>
    <w:p>
      <w:pPr>
        <w:pStyle w:val="BodyText"/>
        <w:ind w:left="430"/>
        <w:jc w:val="center"/>
      </w:pPr>
      <w:r>
        <w:rPr/>
        <w:t>Ari</w:t>
      </w:r>
      <w:r>
        <w:rPr>
          <w:spacing w:val="-1"/>
        </w:rPr>
        <w:t> </w:t>
      </w:r>
      <w:r>
        <w:rPr/>
        <w:t>Dana</w:t>
      </w:r>
      <w:r>
        <w:rPr>
          <w:spacing w:val="-1"/>
        </w:rPr>
        <w:t> </w:t>
      </w:r>
      <w:r>
        <w:rPr/>
        <w:t>Fauzan</w:t>
      </w:r>
      <w:r>
        <w:rPr>
          <w:vertAlign w:val="superscript"/>
        </w:rPr>
        <w:t>1</w:t>
      </w:r>
      <w:r>
        <w:rPr>
          <w:vertAlign w:val="baseline"/>
        </w:rPr>
        <w:t>,</w:t>
      </w:r>
      <w:r>
        <w:rPr>
          <w:spacing w:val="-1"/>
          <w:vertAlign w:val="baseline"/>
        </w:rPr>
        <w:t> </w:t>
      </w:r>
      <w:r>
        <w:rPr>
          <w:vertAlign w:val="baseline"/>
        </w:rPr>
        <w:t>Aziez</w:t>
      </w:r>
      <w:r>
        <w:rPr>
          <w:spacing w:val="-1"/>
          <w:vertAlign w:val="baseline"/>
        </w:rPr>
        <w:t> </w:t>
      </w:r>
      <w:r>
        <w:rPr>
          <w:vertAlign w:val="baseline"/>
        </w:rPr>
        <w:t>Ismunandar</w:t>
      </w:r>
      <w:r>
        <w:rPr>
          <w:vertAlign w:val="superscript"/>
        </w:rPr>
        <w:t>2</w:t>
      </w:r>
      <w:r>
        <w:rPr>
          <w:vertAlign w:val="baseline"/>
        </w:rPr>
        <w:t>,</w:t>
      </w:r>
      <w:r>
        <w:rPr>
          <w:spacing w:val="-2"/>
          <w:vertAlign w:val="baseline"/>
        </w:rPr>
        <w:t> </w:t>
      </w:r>
      <w:r>
        <w:rPr>
          <w:vertAlign w:val="baseline"/>
        </w:rPr>
        <w:t>Baedi </w:t>
      </w:r>
      <w:r>
        <w:rPr>
          <w:spacing w:val="-2"/>
          <w:vertAlign w:val="baseline"/>
        </w:rPr>
        <w:t>Mulyanto</w:t>
      </w:r>
      <w:r>
        <w:rPr>
          <w:spacing w:val="-2"/>
          <w:vertAlign w:val="superscript"/>
        </w:rPr>
        <w:t>3</w:t>
      </w:r>
      <w:r>
        <w:rPr>
          <w:spacing w:val="-2"/>
          <w:vertAlign w:val="baseline"/>
        </w:rPr>
        <w:t>.</w:t>
      </w:r>
    </w:p>
    <w:p>
      <w:pPr>
        <w:pStyle w:val="BodyText"/>
        <w:ind w:left="3053" w:right="2625" w:hanging="3"/>
        <w:jc w:val="center"/>
      </w:pPr>
      <w:r>
        <w:rPr/>
        <w:t>Program Studi Farmasi Fakultas</w:t>
      </w:r>
      <w:r>
        <w:rPr>
          <w:spacing w:val="-12"/>
        </w:rPr>
        <w:t> </w:t>
      </w:r>
      <w:r>
        <w:rPr/>
        <w:t>Sains</w:t>
      </w:r>
      <w:r>
        <w:rPr>
          <w:spacing w:val="-12"/>
        </w:rPr>
        <w:t> </w:t>
      </w:r>
      <w:r>
        <w:rPr/>
        <w:t>dan</w:t>
      </w:r>
      <w:r>
        <w:rPr>
          <w:spacing w:val="-11"/>
        </w:rPr>
        <w:t> </w:t>
      </w:r>
      <w:r>
        <w:rPr/>
        <w:t>Tekhnologi Universitas Peradaban</w:t>
      </w:r>
    </w:p>
    <w:p>
      <w:pPr>
        <w:pStyle w:val="BodyText"/>
        <w:ind w:left="430" w:right="4"/>
        <w:jc w:val="center"/>
      </w:pPr>
      <w:r>
        <w:rPr/>
        <w:t>E-mail: </w:t>
      </w:r>
      <w:hyperlink r:id="rId6">
        <w:r>
          <w:rPr>
            <w:color w:val="0000FF"/>
            <w:spacing w:val="-2"/>
            <w:u w:val="single" w:color="0000FF"/>
          </w:rPr>
          <w:t>arifauzan85@gmail.com</w:t>
        </w:r>
      </w:hyperlink>
    </w:p>
    <w:p>
      <w:pPr>
        <w:pStyle w:val="BodyText"/>
      </w:pPr>
    </w:p>
    <w:p>
      <w:pPr>
        <w:pStyle w:val="BodyText"/>
      </w:pPr>
    </w:p>
    <w:p>
      <w:pPr>
        <w:pStyle w:val="BodyText"/>
        <w:ind w:left="568" w:right="136"/>
        <w:jc w:val="both"/>
      </w:pPr>
      <w:r>
        <w:rPr/>
        <w:t>Kepuasan</w:t>
      </w:r>
      <w:r>
        <w:rPr>
          <w:spacing w:val="-4"/>
        </w:rPr>
        <w:t> </w:t>
      </w:r>
      <w:r>
        <w:rPr/>
        <w:t>pasien</w:t>
      </w:r>
      <w:r>
        <w:rPr>
          <w:spacing w:val="-4"/>
        </w:rPr>
        <w:t> </w:t>
      </w:r>
      <w:r>
        <w:rPr/>
        <w:t>menjadi</w:t>
      </w:r>
      <w:r>
        <w:rPr>
          <w:spacing w:val="-3"/>
        </w:rPr>
        <w:t> </w:t>
      </w:r>
      <w:r>
        <w:rPr/>
        <w:t>indikator</w:t>
      </w:r>
      <w:r>
        <w:rPr>
          <w:spacing w:val="-8"/>
        </w:rPr>
        <w:t> </w:t>
      </w:r>
      <w:r>
        <w:rPr/>
        <w:t>penting</w:t>
      </w:r>
      <w:r>
        <w:rPr>
          <w:spacing w:val="-4"/>
        </w:rPr>
        <w:t> </w:t>
      </w:r>
      <w:r>
        <w:rPr/>
        <w:t>dalam</w:t>
      </w:r>
      <w:r>
        <w:rPr>
          <w:spacing w:val="-3"/>
        </w:rPr>
        <w:t> </w:t>
      </w:r>
      <w:r>
        <w:rPr/>
        <w:t>menilai</w:t>
      </w:r>
      <w:r>
        <w:rPr>
          <w:spacing w:val="-7"/>
        </w:rPr>
        <w:t> </w:t>
      </w:r>
      <w:r>
        <w:rPr/>
        <w:t>mutu</w:t>
      </w:r>
      <w:r>
        <w:rPr>
          <w:spacing w:val="-9"/>
        </w:rPr>
        <w:t> </w:t>
      </w:r>
      <w:r>
        <w:rPr/>
        <w:t>pelayanan</w:t>
      </w:r>
      <w:r>
        <w:rPr>
          <w:spacing w:val="-9"/>
        </w:rPr>
        <w:t> </w:t>
      </w:r>
      <w:r>
        <w:rPr/>
        <w:t>farmasi rumah sakit. Penelitian ini bertujuan untuk menganalisis pengaruh waktu tunggu, pemberian informasi, dan konseling obat terhadap kepuasan pasien rawat jalan di RSUD Majenang tahun 2025. Penelitian ini menggunakan pendekatan kuantitatif deskriptif terhadap 100 responden. Instrumen yang digunakan berupa kuesioner berisi 12 item soal menggunakan skala likert. Analisis data dilakukan dengan menggunakan</w:t>
      </w:r>
      <w:r>
        <w:rPr>
          <w:spacing w:val="-7"/>
        </w:rPr>
        <w:t> </w:t>
      </w:r>
      <w:r>
        <w:rPr/>
        <w:t>uji</w:t>
      </w:r>
      <w:r>
        <w:rPr>
          <w:spacing w:val="-1"/>
        </w:rPr>
        <w:t> </w:t>
      </w:r>
      <w:r>
        <w:rPr/>
        <w:t>t</w:t>
      </w:r>
      <w:r>
        <w:rPr>
          <w:spacing w:val="-5"/>
        </w:rPr>
        <w:t> </w:t>
      </w:r>
      <w:r>
        <w:rPr/>
        <w:t>dan</w:t>
      </w:r>
      <w:r>
        <w:rPr>
          <w:spacing w:val="-7"/>
        </w:rPr>
        <w:t> </w:t>
      </w:r>
      <w:r>
        <w:rPr/>
        <w:t>uji</w:t>
      </w:r>
      <w:r>
        <w:rPr>
          <w:spacing w:val="-5"/>
        </w:rPr>
        <w:t> </w:t>
      </w:r>
      <w:r>
        <w:rPr/>
        <w:t>regresi</w:t>
      </w:r>
      <w:r>
        <w:rPr>
          <w:spacing w:val="-1"/>
        </w:rPr>
        <w:t> </w:t>
      </w:r>
      <w:r>
        <w:rPr/>
        <w:t>linear</w:t>
      </w:r>
      <w:r>
        <w:rPr>
          <w:spacing w:val="-6"/>
        </w:rPr>
        <w:t> </w:t>
      </w:r>
      <w:r>
        <w:rPr/>
        <w:t>berganda.</w:t>
      </w:r>
      <w:r>
        <w:rPr>
          <w:spacing w:val="-7"/>
        </w:rPr>
        <w:t> </w:t>
      </w:r>
      <w:r>
        <w:rPr/>
        <w:t>Hasil</w:t>
      </w:r>
      <w:r>
        <w:rPr>
          <w:spacing w:val="-1"/>
        </w:rPr>
        <w:t> </w:t>
      </w:r>
      <w:r>
        <w:rPr/>
        <w:t>penelitian</w:t>
      </w:r>
      <w:r>
        <w:rPr>
          <w:spacing w:val="-7"/>
        </w:rPr>
        <w:t> </w:t>
      </w:r>
      <w:r>
        <w:rPr/>
        <w:t>ini</w:t>
      </w:r>
      <w:r>
        <w:rPr>
          <w:spacing w:val="-6"/>
        </w:rPr>
        <w:t> </w:t>
      </w:r>
      <w:r>
        <w:rPr/>
        <w:t>menunjukan bahwa waktu tunggu memiliki nilai signifikansi &lt; 0,05 yakni 0,000 dan t hitung (0,016) &gt; t tabel (1,98496), yang berarti terdapat pengaruh waktu tunggu terhadap kepuasan pasien. Kemudian hasil penelitian pemberian informasi memiliki nilai signifikansi &lt; 0,05 yakni 0,002 dan nilai t hitung (3,186) &gt; t tabel (1,98496) yang berarti</w:t>
      </w:r>
      <w:r>
        <w:rPr>
          <w:spacing w:val="-15"/>
        </w:rPr>
        <w:t> </w:t>
      </w:r>
      <w:r>
        <w:rPr/>
        <w:t>terdapat</w:t>
      </w:r>
      <w:r>
        <w:rPr>
          <w:spacing w:val="-15"/>
        </w:rPr>
        <w:t> </w:t>
      </w:r>
      <w:r>
        <w:rPr/>
        <w:t>pengaruh</w:t>
      </w:r>
      <w:r>
        <w:rPr>
          <w:spacing w:val="-15"/>
        </w:rPr>
        <w:t> </w:t>
      </w:r>
      <w:r>
        <w:rPr/>
        <w:t>pemberian</w:t>
      </w:r>
      <w:r>
        <w:rPr>
          <w:spacing w:val="-15"/>
        </w:rPr>
        <w:t> </w:t>
      </w:r>
      <w:r>
        <w:rPr/>
        <w:t>informasi</w:t>
      </w:r>
      <w:r>
        <w:rPr>
          <w:spacing w:val="-15"/>
        </w:rPr>
        <w:t> </w:t>
      </w:r>
      <w:r>
        <w:rPr/>
        <w:t>terhadap</w:t>
      </w:r>
      <w:r>
        <w:rPr>
          <w:spacing w:val="-15"/>
        </w:rPr>
        <w:t> </w:t>
      </w:r>
      <w:r>
        <w:rPr/>
        <w:t>kepuasan</w:t>
      </w:r>
      <w:r>
        <w:rPr>
          <w:spacing w:val="-15"/>
        </w:rPr>
        <w:t> </w:t>
      </w:r>
      <w:r>
        <w:rPr/>
        <w:t>pasien,</w:t>
      </w:r>
      <w:r>
        <w:rPr>
          <w:spacing w:val="-15"/>
        </w:rPr>
        <w:t> </w:t>
      </w:r>
      <w:r>
        <w:rPr/>
        <w:t>dan</w:t>
      </w:r>
      <w:r>
        <w:rPr>
          <w:spacing w:val="-15"/>
        </w:rPr>
        <w:t> </w:t>
      </w:r>
      <w:r>
        <w:rPr/>
        <w:t>untuk hasil penelitian konseling obat menunjukan nilai signifikansi &lt; 0,018 dengan nilai t</w:t>
      </w:r>
      <w:r>
        <w:rPr>
          <w:spacing w:val="-5"/>
        </w:rPr>
        <w:t> </w:t>
      </w:r>
      <w:r>
        <w:rPr/>
        <w:t>hitung</w:t>
      </w:r>
      <w:r>
        <w:rPr>
          <w:spacing w:val="-6"/>
        </w:rPr>
        <w:t> </w:t>
      </w:r>
      <w:r>
        <w:rPr/>
        <w:t>(2,410)</w:t>
      </w:r>
      <w:r>
        <w:rPr>
          <w:spacing w:val="-5"/>
        </w:rPr>
        <w:t> </w:t>
      </w:r>
      <w:r>
        <w:rPr/>
        <w:t>&gt;</w:t>
      </w:r>
      <w:r>
        <w:rPr>
          <w:spacing w:val="-5"/>
        </w:rPr>
        <w:t> </w:t>
      </w:r>
      <w:r>
        <w:rPr/>
        <w:t>t</w:t>
      </w:r>
      <w:r>
        <w:rPr>
          <w:spacing w:val="-5"/>
        </w:rPr>
        <w:t> </w:t>
      </w:r>
      <w:r>
        <w:rPr/>
        <w:t>tabel</w:t>
      </w:r>
      <w:r>
        <w:rPr>
          <w:spacing w:val="-5"/>
        </w:rPr>
        <w:t> </w:t>
      </w:r>
      <w:r>
        <w:rPr/>
        <w:t>(1,98496),</w:t>
      </w:r>
      <w:r>
        <w:rPr>
          <w:spacing w:val="-5"/>
        </w:rPr>
        <w:t> </w:t>
      </w:r>
      <w:r>
        <w:rPr/>
        <w:t>sehingga</w:t>
      </w:r>
      <w:r>
        <w:rPr>
          <w:spacing w:val="-4"/>
        </w:rPr>
        <w:t> </w:t>
      </w:r>
      <w:r>
        <w:rPr/>
        <w:t>dapat</w:t>
      </w:r>
      <w:r>
        <w:rPr>
          <w:spacing w:val="-5"/>
        </w:rPr>
        <w:t> </w:t>
      </w:r>
      <w:r>
        <w:rPr/>
        <w:t>diartikan</w:t>
      </w:r>
      <w:r>
        <w:rPr>
          <w:spacing w:val="-6"/>
        </w:rPr>
        <w:t> </w:t>
      </w:r>
      <w:r>
        <w:rPr/>
        <w:t>bahwa</w:t>
      </w:r>
      <w:r>
        <w:rPr>
          <w:spacing w:val="-4"/>
        </w:rPr>
        <w:t> </w:t>
      </w:r>
      <w:r>
        <w:rPr/>
        <w:t>konseling</w:t>
      </w:r>
      <w:r>
        <w:rPr>
          <w:spacing w:val="-6"/>
        </w:rPr>
        <w:t> </w:t>
      </w:r>
      <w:r>
        <w:rPr/>
        <w:t>obat memiliki pengaruh terhadap kepuasan pasien rawat jalan di RSUD Majenang Tahun 2025. Hasil analisis regresi linear berganda dengan nilai R square 82,5% yang</w:t>
      </w:r>
      <w:r>
        <w:rPr>
          <w:spacing w:val="-9"/>
        </w:rPr>
        <w:t> </w:t>
      </w:r>
      <w:r>
        <w:rPr/>
        <w:t>dapat</w:t>
      </w:r>
      <w:r>
        <w:rPr>
          <w:spacing w:val="-8"/>
        </w:rPr>
        <w:t> </w:t>
      </w:r>
      <w:r>
        <w:rPr/>
        <w:t>diambil</w:t>
      </w:r>
      <w:r>
        <w:rPr>
          <w:spacing w:val="-8"/>
        </w:rPr>
        <w:t> </w:t>
      </w:r>
      <w:r>
        <w:rPr/>
        <w:t>kesimpulan</w:t>
      </w:r>
      <w:r>
        <w:rPr>
          <w:spacing w:val="-13"/>
        </w:rPr>
        <w:t> </w:t>
      </w:r>
      <w:r>
        <w:rPr/>
        <w:t>bahwa</w:t>
      </w:r>
      <w:r>
        <w:rPr>
          <w:spacing w:val="-11"/>
        </w:rPr>
        <w:t> </w:t>
      </w:r>
      <w:r>
        <w:rPr/>
        <w:t>terdapat</w:t>
      </w:r>
      <w:r>
        <w:rPr>
          <w:spacing w:val="-8"/>
        </w:rPr>
        <w:t> </w:t>
      </w:r>
      <w:r>
        <w:rPr/>
        <w:t>pengaruh</w:t>
      </w:r>
      <w:r>
        <w:rPr>
          <w:spacing w:val="-2"/>
        </w:rPr>
        <w:t> </w:t>
      </w:r>
      <w:r>
        <w:rPr/>
        <w:t>waktu</w:t>
      </w:r>
      <w:r>
        <w:rPr>
          <w:spacing w:val="-9"/>
        </w:rPr>
        <w:t> </w:t>
      </w:r>
      <w:r>
        <w:rPr/>
        <w:t>tunggu,</w:t>
      </w:r>
      <w:r>
        <w:rPr>
          <w:spacing w:val="-13"/>
        </w:rPr>
        <w:t> </w:t>
      </w:r>
      <w:r>
        <w:rPr/>
        <w:t>pemberian informasi,</w:t>
      </w:r>
      <w:r>
        <w:rPr>
          <w:spacing w:val="-15"/>
        </w:rPr>
        <w:t> </w:t>
      </w:r>
      <w:r>
        <w:rPr/>
        <w:t>konseling</w:t>
      </w:r>
      <w:r>
        <w:rPr>
          <w:spacing w:val="-15"/>
        </w:rPr>
        <w:t> </w:t>
      </w:r>
      <w:r>
        <w:rPr/>
        <w:t>obat</w:t>
      </w:r>
      <w:r>
        <w:rPr>
          <w:spacing w:val="-15"/>
        </w:rPr>
        <w:t> </w:t>
      </w:r>
      <w:r>
        <w:rPr/>
        <w:t>terhadap</w:t>
      </w:r>
      <w:r>
        <w:rPr>
          <w:spacing w:val="-15"/>
        </w:rPr>
        <w:t> </w:t>
      </w:r>
      <w:r>
        <w:rPr/>
        <w:t>kepuasan</w:t>
      </w:r>
      <w:r>
        <w:rPr>
          <w:spacing w:val="-15"/>
        </w:rPr>
        <w:t> </w:t>
      </w:r>
      <w:r>
        <w:rPr/>
        <w:t>pasien</w:t>
      </w:r>
      <w:r>
        <w:rPr>
          <w:spacing w:val="-15"/>
        </w:rPr>
        <w:t> </w:t>
      </w:r>
      <w:r>
        <w:rPr/>
        <w:t>rawat</w:t>
      </w:r>
      <w:r>
        <w:rPr>
          <w:spacing w:val="-14"/>
        </w:rPr>
        <w:t> </w:t>
      </w:r>
      <w:r>
        <w:rPr/>
        <w:t>jalan</w:t>
      </w:r>
      <w:r>
        <w:rPr>
          <w:spacing w:val="-15"/>
        </w:rPr>
        <w:t> </w:t>
      </w:r>
      <w:r>
        <w:rPr/>
        <w:t>di</w:t>
      </w:r>
      <w:r>
        <w:rPr>
          <w:spacing w:val="-7"/>
        </w:rPr>
        <w:t> </w:t>
      </w:r>
      <w:r>
        <w:rPr/>
        <w:t>RSUD</w:t>
      </w:r>
      <w:r>
        <w:rPr>
          <w:spacing w:val="-15"/>
        </w:rPr>
        <w:t> </w:t>
      </w:r>
      <w:r>
        <w:rPr/>
        <w:t>Majenang Tahun 2025.</w:t>
      </w:r>
    </w:p>
    <w:p>
      <w:pPr>
        <w:pStyle w:val="BodyText"/>
        <w:spacing w:before="2"/>
      </w:pPr>
    </w:p>
    <w:p>
      <w:pPr>
        <w:pStyle w:val="BodyText"/>
        <w:ind w:left="568" w:right="144"/>
        <w:jc w:val="both"/>
      </w:pPr>
      <w:r>
        <w:rPr/>
        <w:t>Kata Kunci: Kepuasan Pasien, Waktu Tunggu, Pemberian Informasi, Konseling </w:t>
      </w:r>
      <w:r>
        <w:rPr>
          <w:spacing w:val="-2"/>
        </w:rPr>
        <w:t>Obat.</w:t>
      </w:r>
    </w:p>
    <w:p>
      <w:pPr>
        <w:pStyle w:val="BodyText"/>
        <w:spacing w:after="0"/>
        <w:jc w:val="both"/>
        <w:sectPr>
          <w:footerReference w:type="default" r:id="rId5"/>
          <w:type w:val="continuous"/>
          <w:pgSz w:w="11910" w:h="16840"/>
          <w:pgMar w:header="0" w:footer="1046" w:top="1920" w:bottom="1240" w:left="1700" w:right="1559"/>
          <w:pgNumType w:start="7"/>
        </w:sectPr>
      </w:pPr>
    </w:p>
    <w:p>
      <w:pPr>
        <w:pStyle w:val="BodyText"/>
        <w:spacing w:before="56"/>
      </w:pPr>
    </w:p>
    <w:p>
      <w:pPr>
        <w:spacing w:before="0"/>
        <w:ind w:left="430" w:right="9" w:firstLine="0"/>
        <w:jc w:val="center"/>
        <w:rPr>
          <w:b/>
          <w:i/>
          <w:sz w:val="24"/>
        </w:rPr>
      </w:pPr>
      <w:r>
        <w:rPr>
          <w:b/>
          <w:i/>
          <w:spacing w:val="-2"/>
          <w:sz w:val="24"/>
        </w:rPr>
        <w:t>ABSTRACT</w:t>
      </w:r>
    </w:p>
    <w:p>
      <w:pPr>
        <w:pStyle w:val="BodyText"/>
        <w:rPr>
          <w:b/>
          <w:i/>
        </w:rPr>
      </w:pPr>
    </w:p>
    <w:p>
      <w:pPr>
        <w:pStyle w:val="BodyText"/>
        <w:spacing w:before="133"/>
        <w:rPr>
          <w:b/>
          <w:i/>
        </w:rPr>
      </w:pPr>
    </w:p>
    <w:p>
      <w:pPr>
        <w:spacing w:line="278" w:lineRule="auto" w:before="0"/>
        <w:ind w:left="430" w:right="8" w:firstLine="0"/>
        <w:jc w:val="center"/>
        <w:rPr>
          <w:i/>
          <w:sz w:val="24"/>
        </w:rPr>
      </w:pPr>
      <w:r>
        <w:rPr>
          <w:i/>
          <w:sz w:val="24"/>
        </w:rPr>
        <w:t>The</w:t>
      </w:r>
      <w:r>
        <w:rPr>
          <w:i/>
          <w:spacing w:val="-8"/>
          <w:sz w:val="24"/>
        </w:rPr>
        <w:t> </w:t>
      </w:r>
      <w:r>
        <w:rPr>
          <w:i/>
          <w:sz w:val="24"/>
        </w:rPr>
        <w:t>Effect</w:t>
      </w:r>
      <w:r>
        <w:rPr>
          <w:i/>
          <w:spacing w:val="-8"/>
          <w:sz w:val="24"/>
        </w:rPr>
        <w:t> </w:t>
      </w:r>
      <w:r>
        <w:rPr>
          <w:i/>
          <w:sz w:val="24"/>
        </w:rPr>
        <w:t>of</w:t>
      </w:r>
      <w:r>
        <w:rPr>
          <w:i/>
          <w:spacing w:val="-8"/>
          <w:sz w:val="24"/>
        </w:rPr>
        <w:t> </w:t>
      </w:r>
      <w:r>
        <w:rPr>
          <w:i/>
          <w:sz w:val="24"/>
        </w:rPr>
        <w:t>Waiting</w:t>
      </w:r>
      <w:r>
        <w:rPr>
          <w:i/>
          <w:spacing w:val="-9"/>
          <w:sz w:val="24"/>
        </w:rPr>
        <w:t> </w:t>
      </w:r>
      <w:r>
        <w:rPr>
          <w:i/>
          <w:sz w:val="24"/>
        </w:rPr>
        <w:t>Time,</w:t>
      </w:r>
      <w:r>
        <w:rPr>
          <w:i/>
          <w:spacing w:val="-9"/>
          <w:sz w:val="24"/>
        </w:rPr>
        <w:t> </w:t>
      </w:r>
      <w:r>
        <w:rPr>
          <w:i/>
          <w:sz w:val="24"/>
        </w:rPr>
        <w:t>Information</w:t>
      </w:r>
      <w:r>
        <w:rPr>
          <w:i/>
          <w:spacing w:val="-9"/>
          <w:sz w:val="24"/>
        </w:rPr>
        <w:t> </w:t>
      </w:r>
      <w:r>
        <w:rPr>
          <w:i/>
          <w:sz w:val="24"/>
        </w:rPr>
        <w:t>Provision,</w:t>
      </w:r>
      <w:r>
        <w:rPr>
          <w:i/>
          <w:spacing w:val="-9"/>
          <w:sz w:val="24"/>
        </w:rPr>
        <w:t> </w:t>
      </w:r>
      <w:r>
        <w:rPr>
          <w:i/>
          <w:sz w:val="24"/>
        </w:rPr>
        <w:t>and</w:t>
      </w:r>
      <w:r>
        <w:rPr>
          <w:i/>
          <w:spacing w:val="-9"/>
          <w:sz w:val="24"/>
        </w:rPr>
        <w:t> </w:t>
      </w:r>
      <w:r>
        <w:rPr>
          <w:i/>
          <w:sz w:val="24"/>
        </w:rPr>
        <w:t>Drug</w:t>
      </w:r>
      <w:r>
        <w:rPr>
          <w:i/>
          <w:spacing w:val="-9"/>
          <w:sz w:val="24"/>
        </w:rPr>
        <w:t> </w:t>
      </w:r>
      <w:r>
        <w:rPr>
          <w:i/>
          <w:sz w:val="24"/>
        </w:rPr>
        <w:t>Counseling</w:t>
      </w:r>
      <w:r>
        <w:rPr>
          <w:i/>
          <w:spacing w:val="-9"/>
          <w:sz w:val="24"/>
        </w:rPr>
        <w:t> </w:t>
      </w:r>
      <w:r>
        <w:rPr>
          <w:i/>
          <w:sz w:val="24"/>
        </w:rPr>
        <w:t>on Outpatient Satisfaction at Majenang Regional General Hospital in 2025</w:t>
      </w:r>
    </w:p>
    <w:p>
      <w:pPr>
        <w:spacing w:before="159"/>
        <w:ind w:left="1385" w:right="961" w:firstLine="0"/>
        <w:jc w:val="center"/>
        <w:rPr>
          <w:i/>
          <w:sz w:val="24"/>
        </w:rPr>
      </w:pPr>
      <w:r>
        <w:rPr>
          <w:i/>
          <w:sz w:val="24"/>
        </w:rPr>
        <w:t>Ari</w:t>
      </w:r>
      <w:r>
        <w:rPr>
          <w:i/>
          <w:spacing w:val="-6"/>
          <w:sz w:val="24"/>
        </w:rPr>
        <w:t> </w:t>
      </w:r>
      <w:r>
        <w:rPr>
          <w:i/>
          <w:sz w:val="24"/>
        </w:rPr>
        <w:t>Dana</w:t>
      </w:r>
      <w:r>
        <w:rPr>
          <w:i/>
          <w:spacing w:val="-7"/>
          <w:sz w:val="24"/>
        </w:rPr>
        <w:t> </w:t>
      </w:r>
      <w:r>
        <w:rPr>
          <w:i/>
          <w:sz w:val="24"/>
        </w:rPr>
        <w:t>Fauzan¹,</w:t>
      </w:r>
      <w:r>
        <w:rPr>
          <w:i/>
          <w:spacing w:val="-11"/>
          <w:sz w:val="24"/>
        </w:rPr>
        <w:t> </w:t>
      </w:r>
      <w:r>
        <w:rPr>
          <w:i/>
          <w:sz w:val="24"/>
        </w:rPr>
        <w:t>Aziez</w:t>
      </w:r>
      <w:r>
        <w:rPr>
          <w:i/>
          <w:spacing w:val="-8"/>
          <w:sz w:val="24"/>
        </w:rPr>
        <w:t> </w:t>
      </w:r>
      <w:r>
        <w:rPr>
          <w:i/>
          <w:sz w:val="24"/>
        </w:rPr>
        <w:t>Ismunandar²,</w:t>
      </w:r>
      <w:r>
        <w:rPr>
          <w:i/>
          <w:spacing w:val="-7"/>
          <w:sz w:val="24"/>
        </w:rPr>
        <w:t> </w:t>
      </w:r>
      <w:r>
        <w:rPr>
          <w:i/>
          <w:sz w:val="24"/>
        </w:rPr>
        <w:t>Baedi</w:t>
      </w:r>
      <w:r>
        <w:rPr>
          <w:i/>
          <w:spacing w:val="-6"/>
          <w:sz w:val="24"/>
        </w:rPr>
        <w:t> </w:t>
      </w:r>
      <w:r>
        <w:rPr>
          <w:i/>
          <w:sz w:val="24"/>
        </w:rPr>
        <w:t>Mulyanto³ Pharmacy Study Program</w:t>
      </w:r>
    </w:p>
    <w:p>
      <w:pPr>
        <w:spacing w:before="1"/>
        <w:ind w:left="2348" w:right="1920" w:firstLine="0"/>
        <w:jc w:val="center"/>
        <w:rPr>
          <w:i/>
          <w:sz w:val="24"/>
        </w:rPr>
      </w:pPr>
      <w:r>
        <w:rPr>
          <w:i/>
          <w:sz w:val="24"/>
        </w:rPr>
        <w:t>Faculty</w:t>
      </w:r>
      <w:r>
        <w:rPr>
          <w:i/>
          <w:spacing w:val="-14"/>
          <w:sz w:val="24"/>
        </w:rPr>
        <w:t> </w:t>
      </w:r>
      <w:r>
        <w:rPr>
          <w:i/>
          <w:sz w:val="24"/>
        </w:rPr>
        <w:t>of</w:t>
      </w:r>
      <w:r>
        <w:rPr>
          <w:i/>
          <w:spacing w:val="-14"/>
          <w:sz w:val="24"/>
        </w:rPr>
        <w:t> </w:t>
      </w:r>
      <w:r>
        <w:rPr>
          <w:i/>
          <w:sz w:val="24"/>
        </w:rPr>
        <w:t>Science</w:t>
      </w:r>
      <w:r>
        <w:rPr>
          <w:i/>
          <w:spacing w:val="-14"/>
          <w:sz w:val="24"/>
        </w:rPr>
        <w:t> </w:t>
      </w:r>
      <w:r>
        <w:rPr>
          <w:i/>
          <w:sz w:val="24"/>
        </w:rPr>
        <w:t>and</w:t>
      </w:r>
      <w:r>
        <w:rPr>
          <w:i/>
          <w:spacing w:val="-15"/>
          <w:sz w:val="24"/>
        </w:rPr>
        <w:t> </w:t>
      </w:r>
      <w:r>
        <w:rPr>
          <w:i/>
          <w:sz w:val="24"/>
        </w:rPr>
        <w:t>Technology Universitas Peradaban</w:t>
      </w:r>
    </w:p>
    <w:p>
      <w:pPr>
        <w:spacing w:before="0"/>
        <w:ind w:left="430" w:right="5" w:firstLine="0"/>
        <w:jc w:val="center"/>
        <w:rPr>
          <w:i/>
          <w:sz w:val="24"/>
        </w:rPr>
      </w:pPr>
      <w:r>
        <w:rPr>
          <w:i/>
          <w:sz w:val="24"/>
        </w:rPr>
        <w:t>E-mail:</w:t>
      </w:r>
      <w:r>
        <w:rPr>
          <w:i/>
          <w:spacing w:val="1"/>
          <w:sz w:val="24"/>
        </w:rPr>
        <w:t> </w:t>
      </w:r>
      <w:hyperlink r:id="rId6">
        <w:r>
          <w:rPr>
            <w:i/>
            <w:color w:val="0462C1"/>
            <w:spacing w:val="-2"/>
            <w:sz w:val="24"/>
            <w:u w:val="single" w:color="0462C1"/>
          </w:rPr>
          <w:t>arifauzan85@gmail.com</w:t>
        </w:r>
      </w:hyperlink>
    </w:p>
    <w:p>
      <w:pPr>
        <w:pStyle w:val="BodyText"/>
        <w:rPr>
          <w:i/>
        </w:rPr>
      </w:pPr>
    </w:p>
    <w:p>
      <w:pPr>
        <w:pStyle w:val="BodyText"/>
        <w:spacing w:before="44"/>
        <w:rPr>
          <w:i/>
        </w:rPr>
      </w:pPr>
    </w:p>
    <w:p>
      <w:pPr>
        <w:spacing w:line="278" w:lineRule="auto" w:before="0"/>
        <w:ind w:left="568" w:right="136" w:firstLine="0"/>
        <w:jc w:val="both"/>
        <w:rPr>
          <w:i/>
          <w:sz w:val="24"/>
        </w:rPr>
      </w:pPr>
      <w:r>
        <w:rPr>
          <w:i/>
          <w:sz w:val="24"/>
        </w:rPr>
        <w:t>Patient satisfaction is an important indicator in assessing the quality of hospital pharmaceutical services. This study aims to analyze the effect of waiting time, information</w:t>
      </w:r>
      <w:r>
        <w:rPr>
          <w:i/>
          <w:spacing w:val="-8"/>
          <w:sz w:val="24"/>
        </w:rPr>
        <w:t> </w:t>
      </w:r>
      <w:r>
        <w:rPr>
          <w:i/>
          <w:sz w:val="24"/>
        </w:rPr>
        <w:t>provision,</w:t>
      </w:r>
      <w:r>
        <w:rPr>
          <w:i/>
          <w:spacing w:val="-8"/>
          <w:sz w:val="24"/>
        </w:rPr>
        <w:t> </w:t>
      </w:r>
      <w:r>
        <w:rPr>
          <w:i/>
          <w:sz w:val="24"/>
        </w:rPr>
        <w:t>and</w:t>
      </w:r>
      <w:r>
        <w:rPr>
          <w:i/>
          <w:spacing w:val="-8"/>
          <w:sz w:val="24"/>
        </w:rPr>
        <w:t> </w:t>
      </w:r>
      <w:r>
        <w:rPr>
          <w:i/>
          <w:sz w:val="24"/>
        </w:rPr>
        <w:t>drug</w:t>
      </w:r>
      <w:r>
        <w:rPr>
          <w:i/>
          <w:spacing w:val="-8"/>
          <w:sz w:val="24"/>
        </w:rPr>
        <w:t> </w:t>
      </w:r>
      <w:r>
        <w:rPr>
          <w:i/>
          <w:sz w:val="24"/>
        </w:rPr>
        <w:t>counseling</w:t>
      </w:r>
      <w:r>
        <w:rPr>
          <w:i/>
          <w:spacing w:val="-8"/>
          <w:sz w:val="24"/>
        </w:rPr>
        <w:t> </w:t>
      </w:r>
      <w:r>
        <w:rPr>
          <w:i/>
          <w:sz w:val="24"/>
        </w:rPr>
        <w:t>on</w:t>
      </w:r>
      <w:r>
        <w:rPr>
          <w:i/>
          <w:spacing w:val="-8"/>
          <w:sz w:val="24"/>
        </w:rPr>
        <w:t> </w:t>
      </w:r>
      <w:r>
        <w:rPr>
          <w:i/>
          <w:sz w:val="24"/>
        </w:rPr>
        <w:t>outpatient</w:t>
      </w:r>
      <w:r>
        <w:rPr>
          <w:i/>
          <w:spacing w:val="-7"/>
          <w:sz w:val="24"/>
        </w:rPr>
        <w:t> </w:t>
      </w:r>
      <w:r>
        <w:rPr>
          <w:i/>
          <w:sz w:val="24"/>
        </w:rPr>
        <w:t>satisfaction</w:t>
      </w:r>
      <w:r>
        <w:rPr>
          <w:i/>
          <w:spacing w:val="-8"/>
          <w:sz w:val="24"/>
        </w:rPr>
        <w:t> </w:t>
      </w:r>
      <w:r>
        <w:rPr>
          <w:i/>
          <w:sz w:val="24"/>
        </w:rPr>
        <w:t>at</w:t>
      </w:r>
      <w:r>
        <w:rPr>
          <w:i/>
          <w:spacing w:val="-7"/>
          <w:sz w:val="24"/>
        </w:rPr>
        <w:t> </w:t>
      </w:r>
      <w:r>
        <w:rPr>
          <w:i/>
          <w:sz w:val="24"/>
        </w:rPr>
        <w:t>Majenang Regional General Hospital in 2025. This study used a descriptive quantitative approach involving 100 respondents. The instrument used was a questionnaire consisting of 12 items using a Likert scale. Data analysis was performed using t- test and multiple linear regression tests. The results showed that waiting time had a</w:t>
      </w:r>
      <w:r>
        <w:rPr>
          <w:i/>
          <w:spacing w:val="-11"/>
          <w:sz w:val="24"/>
        </w:rPr>
        <w:t> </w:t>
      </w:r>
      <w:r>
        <w:rPr>
          <w:i/>
          <w:sz w:val="24"/>
        </w:rPr>
        <w:t>significance</w:t>
      </w:r>
      <w:r>
        <w:rPr>
          <w:i/>
          <w:spacing w:val="-14"/>
          <w:sz w:val="24"/>
        </w:rPr>
        <w:t> </w:t>
      </w:r>
      <w:r>
        <w:rPr>
          <w:i/>
          <w:sz w:val="24"/>
        </w:rPr>
        <w:t>value</w:t>
      </w:r>
      <w:r>
        <w:rPr>
          <w:i/>
          <w:spacing w:val="-10"/>
          <w:sz w:val="24"/>
        </w:rPr>
        <w:t> </w:t>
      </w:r>
      <w:r>
        <w:rPr>
          <w:i/>
          <w:sz w:val="24"/>
        </w:rPr>
        <w:t>of</w:t>
      </w:r>
      <w:r>
        <w:rPr>
          <w:i/>
          <w:spacing w:val="-10"/>
          <w:sz w:val="24"/>
        </w:rPr>
        <w:t> </w:t>
      </w:r>
      <w:r>
        <w:rPr>
          <w:i/>
          <w:sz w:val="24"/>
        </w:rPr>
        <w:t>&lt;0.05,</w:t>
      </w:r>
      <w:r>
        <w:rPr>
          <w:i/>
          <w:spacing w:val="-11"/>
          <w:sz w:val="24"/>
        </w:rPr>
        <w:t> </w:t>
      </w:r>
      <w:r>
        <w:rPr>
          <w:i/>
          <w:sz w:val="24"/>
        </w:rPr>
        <w:t>namely</w:t>
      </w:r>
      <w:r>
        <w:rPr>
          <w:i/>
          <w:spacing w:val="-10"/>
          <w:sz w:val="24"/>
        </w:rPr>
        <w:t> </w:t>
      </w:r>
      <w:r>
        <w:rPr>
          <w:i/>
          <w:sz w:val="24"/>
        </w:rPr>
        <w:t>0.000</w:t>
      </w:r>
      <w:r>
        <w:rPr>
          <w:i/>
          <w:spacing w:val="-11"/>
          <w:sz w:val="24"/>
        </w:rPr>
        <w:t> </w:t>
      </w:r>
      <w:r>
        <w:rPr>
          <w:i/>
          <w:sz w:val="24"/>
        </w:rPr>
        <w:t>and</w:t>
      </w:r>
      <w:r>
        <w:rPr>
          <w:i/>
          <w:spacing w:val="-11"/>
          <w:sz w:val="24"/>
        </w:rPr>
        <w:t> </w:t>
      </w:r>
      <w:r>
        <w:rPr>
          <w:i/>
          <w:sz w:val="24"/>
        </w:rPr>
        <w:t>t</w:t>
      </w:r>
      <w:r>
        <w:rPr>
          <w:i/>
          <w:spacing w:val="-14"/>
          <w:sz w:val="24"/>
        </w:rPr>
        <w:t> </w:t>
      </w:r>
      <w:r>
        <w:rPr>
          <w:i/>
          <w:sz w:val="24"/>
        </w:rPr>
        <w:t>count</w:t>
      </w:r>
      <w:r>
        <w:rPr>
          <w:i/>
          <w:spacing w:val="-10"/>
          <w:sz w:val="24"/>
        </w:rPr>
        <w:t> </w:t>
      </w:r>
      <w:r>
        <w:rPr>
          <w:i/>
          <w:sz w:val="24"/>
        </w:rPr>
        <w:t>(0.016)</w:t>
      </w:r>
      <w:r>
        <w:rPr>
          <w:i/>
          <w:spacing w:val="-11"/>
          <w:sz w:val="24"/>
        </w:rPr>
        <w:t> </w:t>
      </w:r>
      <w:r>
        <w:rPr>
          <w:i/>
          <w:sz w:val="24"/>
        </w:rPr>
        <w:t>&gt;</w:t>
      </w:r>
      <w:r>
        <w:rPr>
          <w:i/>
          <w:spacing w:val="-13"/>
          <w:sz w:val="24"/>
        </w:rPr>
        <w:t> </w:t>
      </w:r>
      <w:r>
        <w:rPr>
          <w:i/>
          <w:sz w:val="24"/>
        </w:rPr>
        <w:t>t</w:t>
      </w:r>
      <w:r>
        <w:rPr>
          <w:i/>
          <w:spacing w:val="-14"/>
          <w:sz w:val="24"/>
        </w:rPr>
        <w:t> </w:t>
      </w:r>
      <w:r>
        <w:rPr>
          <w:i/>
          <w:sz w:val="24"/>
        </w:rPr>
        <w:t>table</w:t>
      </w:r>
      <w:r>
        <w:rPr>
          <w:i/>
          <w:spacing w:val="-14"/>
          <w:sz w:val="24"/>
        </w:rPr>
        <w:t> </w:t>
      </w:r>
      <w:r>
        <w:rPr>
          <w:i/>
          <w:sz w:val="24"/>
        </w:rPr>
        <w:t>(1,98496), meaning there is an effect of waiting time</w:t>
      </w:r>
      <w:r>
        <w:rPr>
          <w:i/>
          <w:spacing w:val="-1"/>
          <w:sz w:val="24"/>
        </w:rPr>
        <w:t> </w:t>
      </w:r>
      <w:r>
        <w:rPr>
          <w:i/>
          <w:sz w:val="24"/>
        </w:rPr>
        <w:t>on patient satisfaction. Then, the results for</w:t>
      </w:r>
      <w:r>
        <w:rPr>
          <w:i/>
          <w:spacing w:val="-2"/>
          <w:sz w:val="24"/>
        </w:rPr>
        <w:t> </w:t>
      </w:r>
      <w:r>
        <w:rPr>
          <w:i/>
          <w:sz w:val="24"/>
        </w:rPr>
        <w:t>information</w:t>
      </w:r>
      <w:r>
        <w:rPr>
          <w:i/>
          <w:spacing w:val="-5"/>
          <w:sz w:val="24"/>
        </w:rPr>
        <w:t> </w:t>
      </w:r>
      <w:r>
        <w:rPr>
          <w:i/>
          <w:sz w:val="24"/>
        </w:rPr>
        <w:t>provision</w:t>
      </w:r>
      <w:r>
        <w:rPr>
          <w:i/>
          <w:spacing w:val="-1"/>
          <w:sz w:val="24"/>
        </w:rPr>
        <w:t> </w:t>
      </w:r>
      <w:r>
        <w:rPr>
          <w:i/>
          <w:sz w:val="24"/>
        </w:rPr>
        <w:t>showed</w:t>
      </w:r>
      <w:r>
        <w:rPr>
          <w:i/>
          <w:spacing w:val="-5"/>
          <w:sz w:val="24"/>
        </w:rPr>
        <w:t> </w:t>
      </w:r>
      <w:r>
        <w:rPr>
          <w:i/>
          <w:sz w:val="24"/>
        </w:rPr>
        <w:t>a</w:t>
      </w:r>
      <w:r>
        <w:rPr>
          <w:i/>
          <w:spacing w:val="-1"/>
          <w:sz w:val="24"/>
        </w:rPr>
        <w:t> </w:t>
      </w:r>
      <w:r>
        <w:rPr>
          <w:i/>
          <w:sz w:val="24"/>
        </w:rPr>
        <w:t>significance</w:t>
      </w:r>
      <w:r>
        <w:rPr>
          <w:i/>
          <w:spacing w:val="-3"/>
          <w:sz w:val="24"/>
        </w:rPr>
        <w:t> </w:t>
      </w:r>
      <w:r>
        <w:rPr>
          <w:i/>
          <w:sz w:val="24"/>
        </w:rPr>
        <w:t>value of</w:t>
      </w:r>
      <w:r>
        <w:rPr>
          <w:i/>
          <w:spacing w:val="-3"/>
          <w:sz w:val="24"/>
        </w:rPr>
        <w:t> </w:t>
      </w:r>
      <w:r>
        <w:rPr>
          <w:i/>
          <w:sz w:val="24"/>
        </w:rPr>
        <w:t>&lt;0.05,</w:t>
      </w:r>
      <w:r>
        <w:rPr>
          <w:i/>
          <w:spacing w:val="-1"/>
          <w:sz w:val="24"/>
        </w:rPr>
        <w:t> </w:t>
      </w:r>
      <w:r>
        <w:rPr>
          <w:i/>
          <w:sz w:val="24"/>
        </w:rPr>
        <w:t>namely 0.002</w:t>
      </w:r>
      <w:r>
        <w:rPr>
          <w:i/>
          <w:spacing w:val="-1"/>
          <w:sz w:val="24"/>
        </w:rPr>
        <w:t> </w:t>
      </w:r>
      <w:r>
        <w:rPr>
          <w:i/>
          <w:sz w:val="24"/>
        </w:rPr>
        <w:t>and t count (3.186) &gt; t table (1,98496), indicating there is an effect of information provision on patient satisfaction. For drug counseling, the results showed a significance</w:t>
      </w:r>
      <w:r>
        <w:rPr>
          <w:i/>
          <w:spacing w:val="-5"/>
          <w:sz w:val="24"/>
        </w:rPr>
        <w:t> </w:t>
      </w:r>
      <w:r>
        <w:rPr>
          <w:i/>
          <w:sz w:val="24"/>
        </w:rPr>
        <w:t>value</w:t>
      </w:r>
      <w:r>
        <w:rPr>
          <w:i/>
          <w:spacing w:val="-5"/>
          <w:sz w:val="24"/>
        </w:rPr>
        <w:t> </w:t>
      </w:r>
      <w:r>
        <w:rPr>
          <w:i/>
          <w:sz w:val="24"/>
        </w:rPr>
        <w:t>of</w:t>
      </w:r>
      <w:r>
        <w:rPr>
          <w:i/>
          <w:spacing w:val="-6"/>
          <w:sz w:val="24"/>
        </w:rPr>
        <w:t> </w:t>
      </w:r>
      <w:r>
        <w:rPr>
          <w:i/>
          <w:sz w:val="24"/>
        </w:rPr>
        <w:t>&lt;0.018</w:t>
      </w:r>
      <w:r>
        <w:rPr>
          <w:i/>
          <w:spacing w:val="-7"/>
          <w:sz w:val="24"/>
        </w:rPr>
        <w:t> </w:t>
      </w:r>
      <w:r>
        <w:rPr>
          <w:i/>
          <w:sz w:val="24"/>
        </w:rPr>
        <w:t>with</w:t>
      </w:r>
      <w:r>
        <w:rPr>
          <w:i/>
          <w:spacing w:val="-7"/>
          <w:sz w:val="24"/>
        </w:rPr>
        <w:t> </w:t>
      </w:r>
      <w:r>
        <w:rPr>
          <w:i/>
          <w:sz w:val="24"/>
        </w:rPr>
        <w:t>t</w:t>
      </w:r>
      <w:r>
        <w:rPr>
          <w:i/>
          <w:spacing w:val="-6"/>
          <w:sz w:val="24"/>
        </w:rPr>
        <w:t> </w:t>
      </w:r>
      <w:r>
        <w:rPr>
          <w:i/>
          <w:sz w:val="24"/>
        </w:rPr>
        <w:t>count</w:t>
      </w:r>
      <w:r>
        <w:rPr>
          <w:i/>
          <w:spacing w:val="-6"/>
          <w:sz w:val="24"/>
        </w:rPr>
        <w:t> </w:t>
      </w:r>
      <w:r>
        <w:rPr>
          <w:i/>
          <w:sz w:val="24"/>
        </w:rPr>
        <w:t>(2.410)</w:t>
      </w:r>
      <w:r>
        <w:rPr>
          <w:i/>
          <w:spacing w:val="-6"/>
          <w:sz w:val="24"/>
        </w:rPr>
        <w:t> </w:t>
      </w:r>
      <w:r>
        <w:rPr>
          <w:i/>
          <w:sz w:val="24"/>
        </w:rPr>
        <w:t>&gt;</w:t>
      </w:r>
      <w:r>
        <w:rPr>
          <w:i/>
          <w:spacing w:val="-8"/>
          <w:sz w:val="24"/>
        </w:rPr>
        <w:t> </w:t>
      </w:r>
      <w:r>
        <w:rPr>
          <w:i/>
          <w:sz w:val="24"/>
        </w:rPr>
        <w:t>t</w:t>
      </w:r>
      <w:r>
        <w:rPr>
          <w:i/>
          <w:spacing w:val="-6"/>
          <w:sz w:val="24"/>
        </w:rPr>
        <w:t> </w:t>
      </w:r>
      <w:r>
        <w:rPr>
          <w:i/>
          <w:sz w:val="24"/>
        </w:rPr>
        <w:t>table</w:t>
      </w:r>
      <w:r>
        <w:rPr>
          <w:i/>
          <w:spacing w:val="-5"/>
          <w:sz w:val="24"/>
        </w:rPr>
        <w:t> </w:t>
      </w:r>
      <w:r>
        <w:rPr>
          <w:i/>
          <w:sz w:val="24"/>
        </w:rPr>
        <w:t>(1,98496),</w:t>
      </w:r>
      <w:r>
        <w:rPr>
          <w:i/>
          <w:spacing w:val="-6"/>
          <w:sz w:val="24"/>
        </w:rPr>
        <w:t> </w:t>
      </w:r>
      <w:r>
        <w:rPr>
          <w:i/>
          <w:sz w:val="24"/>
        </w:rPr>
        <w:t>thus</w:t>
      </w:r>
      <w:r>
        <w:rPr>
          <w:i/>
          <w:spacing w:val="-8"/>
          <w:sz w:val="24"/>
        </w:rPr>
        <w:t> </w:t>
      </w:r>
      <w:r>
        <w:rPr>
          <w:i/>
          <w:sz w:val="24"/>
        </w:rPr>
        <w:t>it</w:t>
      </w:r>
      <w:r>
        <w:rPr>
          <w:i/>
          <w:spacing w:val="-9"/>
          <w:sz w:val="24"/>
        </w:rPr>
        <w:t> </w:t>
      </w:r>
      <w:r>
        <w:rPr>
          <w:i/>
          <w:sz w:val="24"/>
        </w:rPr>
        <w:t>can</w:t>
      </w:r>
      <w:r>
        <w:rPr>
          <w:i/>
          <w:spacing w:val="-7"/>
          <w:sz w:val="24"/>
        </w:rPr>
        <w:t> </w:t>
      </w:r>
      <w:r>
        <w:rPr>
          <w:i/>
          <w:sz w:val="24"/>
        </w:rPr>
        <w:t>be interpreted that drug counseling affects outpatient satisfaction at Majenang Regional</w:t>
      </w:r>
      <w:r>
        <w:rPr>
          <w:i/>
          <w:spacing w:val="-12"/>
          <w:sz w:val="24"/>
        </w:rPr>
        <w:t> </w:t>
      </w:r>
      <w:r>
        <w:rPr>
          <w:i/>
          <w:sz w:val="24"/>
        </w:rPr>
        <w:t>General</w:t>
      </w:r>
      <w:r>
        <w:rPr>
          <w:i/>
          <w:spacing w:val="-12"/>
          <w:sz w:val="24"/>
        </w:rPr>
        <w:t> </w:t>
      </w:r>
      <w:r>
        <w:rPr>
          <w:i/>
          <w:sz w:val="24"/>
        </w:rPr>
        <w:t>Hospital</w:t>
      </w:r>
      <w:r>
        <w:rPr>
          <w:i/>
          <w:spacing w:val="-12"/>
          <w:sz w:val="24"/>
        </w:rPr>
        <w:t> </w:t>
      </w:r>
      <w:r>
        <w:rPr>
          <w:i/>
          <w:sz w:val="24"/>
        </w:rPr>
        <w:t>in</w:t>
      </w:r>
      <w:r>
        <w:rPr>
          <w:i/>
          <w:spacing w:val="-13"/>
          <w:sz w:val="24"/>
        </w:rPr>
        <w:t> </w:t>
      </w:r>
      <w:r>
        <w:rPr>
          <w:i/>
          <w:sz w:val="24"/>
        </w:rPr>
        <w:t>2025.</w:t>
      </w:r>
      <w:r>
        <w:rPr>
          <w:i/>
          <w:spacing w:val="-13"/>
          <w:sz w:val="24"/>
        </w:rPr>
        <w:t> </w:t>
      </w:r>
      <w:r>
        <w:rPr>
          <w:i/>
          <w:sz w:val="24"/>
        </w:rPr>
        <w:t>The</w:t>
      </w:r>
      <w:r>
        <w:rPr>
          <w:i/>
          <w:spacing w:val="-12"/>
          <w:sz w:val="24"/>
        </w:rPr>
        <w:t> </w:t>
      </w:r>
      <w:r>
        <w:rPr>
          <w:i/>
          <w:sz w:val="24"/>
        </w:rPr>
        <w:t>multiple</w:t>
      </w:r>
      <w:r>
        <w:rPr>
          <w:i/>
          <w:spacing w:val="-12"/>
          <w:sz w:val="24"/>
        </w:rPr>
        <w:t> </w:t>
      </w:r>
      <w:r>
        <w:rPr>
          <w:i/>
          <w:sz w:val="24"/>
        </w:rPr>
        <w:t>linear</w:t>
      </w:r>
      <w:r>
        <w:rPr>
          <w:i/>
          <w:spacing w:val="-14"/>
          <w:sz w:val="24"/>
        </w:rPr>
        <w:t> </w:t>
      </w:r>
      <w:r>
        <w:rPr>
          <w:i/>
          <w:sz w:val="24"/>
        </w:rPr>
        <w:t>regression</w:t>
      </w:r>
      <w:r>
        <w:rPr>
          <w:i/>
          <w:spacing w:val="-13"/>
          <w:sz w:val="24"/>
        </w:rPr>
        <w:t> </w:t>
      </w:r>
      <w:r>
        <w:rPr>
          <w:i/>
          <w:sz w:val="24"/>
        </w:rPr>
        <w:t>analysis</w:t>
      </w:r>
      <w:r>
        <w:rPr>
          <w:i/>
          <w:spacing w:val="-14"/>
          <w:sz w:val="24"/>
        </w:rPr>
        <w:t> </w:t>
      </w:r>
      <w:r>
        <w:rPr>
          <w:i/>
          <w:sz w:val="24"/>
        </w:rPr>
        <w:t>with</w:t>
      </w:r>
      <w:r>
        <w:rPr>
          <w:i/>
          <w:spacing w:val="-13"/>
          <w:sz w:val="24"/>
        </w:rPr>
        <w:t> </w:t>
      </w:r>
      <w:r>
        <w:rPr>
          <w:i/>
          <w:sz w:val="24"/>
        </w:rPr>
        <w:t>an R square value of 82.5% allows the conclusion that waiting time, information provision,</w:t>
      </w:r>
      <w:r>
        <w:rPr>
          <w:i/>
          <w:spacing w:val="-10"/>
          <w:sz w:val="24"/>
        </w:rPr>
        <w:t> </w:t>
      </w:r>
      <w:r>
        <w:rPr>
          <w:i/>
          <w:sz w:val="24"/>
        </w:rPr>
        <w:t>and</w:t>
      </w:r>
      <w:r>
        <w:rPr>
          <w:i/>
          <w:spacing w:val="-13"/>
          <w:sz w:val="24"/>
        </w:rPr>
        <w:t> </w:t>
      </w:r>
      <w:r>
        <w:rPr>
          <w:i/>
          <w:sz w:val="24"/>
        </w:rPr>
        <w:t>drug</w:t>
      </w:r>
      <w:r>
        <w:rPr>
          <w:i/>
          <w:spacing w:val="-10"/>
          <w:sz w:val="24"/>
        </w:rPr>
        <w:t> </w:t>
      </w:r>
      <w:r>
        <w:rPr>
          <w:i/>
          <w:sz w:val="24"/>
        </w:rPr>
        <w:t>counseling</w:t>
      </w:r>
      <w:r>
        <w:rPr>
          <w:i/>
          <w:spacing w:val="-10"/>
          <w:sz w:val="24"/>
        </w:rPr>
        <w:t> </w:t>
      </w:r>
      <w:r>
        <w:rPr>
          <w:i/>
          <w:sz w:val="24"/>
        </w:rPr>
        <w:t>affect</w:t>
      </w:r>
      <w:r>
        <w:rPr>
          <w:i/>
          <w:spacing w:val="-9"/>
          <w:sz w:val="24"/>
        </w:rPr>
        <w:t> </w:t>
      </w:r>
      <w:r>
        <w:rPr>
          <w:i/>
          <w:sz w:val="24"/>
        </w:rPr>
        <w:t>outpatient</w:t>
      </w:r>
      <w:r>
        <w:rPr>
          <w:i/>
          <w:spacing w:val="-11"/>
          <w:sz w:val="24"/>
        </w:rPr>
        <w:t> </w:t>
      </w:r>
      <w:r>
        <w:rPr>
          <w:i/>
          <w:sz w:val="24"/>
        </w:rPr>
        <w:t>satisfaction</w:t>
      </w:r>
      <w:r>
        <w:rPr>
          <w:i/>
          <w:spacing w:val="-13"/>
          <w:sz w:val="24"/>
        </w:rPr>
        <w:t> </w:t>
      </w:r>
      <w:r>
        <w:rPr>
          <w:i/>
          <w:sz w:val="24"/>
        </w:rPr>
        <w:t>at</w:t>
      </w:r>
      <w:r>
        <w:rPr>
          <w:i/>
          <w:spacing w:val="-9"/>
          <w:sz w:val="24"/>
        </w:rPr>
        <w:t> </w:t>
      </w:r>
      <w:r>
        <w:rPr>
          <w:i/>
          <w:sz w:val="24"/>
        </w:rPr>
        <w:t>Majenang</w:t>
      </w:r>
      <w:r>
        <w:rPr>
          <w:i/>
          <w:spacing w:val="-13"/>
          <w:sz w:val="24"/>
        </w:rPr>
        <w:t> </w:t>
      </w:r>
      <w:r>
        <w:rPr>
          <w:i/>
          <w:sz w:val="24"/>
        </w:rPr>
        <w:t>Regional General Hospital in 2025.</w:t>
      </w:r>
    </w:p>
    <w:p>
      <w:pPr>
        <w:spacing w:line="278" w:lineRule="auto" w:before="151"/>
        <w:ind w:left="568" w:right="145" w:firstLine="0"/>
        <w:jc w:val="both"/>
        <w:rPr>
          <w:i/>
          <w:sz w:val="24"/>
        </w:rPr>
      </w:pPr>
      <w:r>
        <w:rPr>
          <w:i/>
          <w:sz w:val="24"/>
        </w:rPr>
        <w:t>Keywords: Patient Satisfaction, Waiting Time, Information Provision, Drug </w:t>
      </w:r>
      <w:r>
        <w:rPr>
          <w:i/>
          <w:spacing w:val="-2"/>
          <w:sz w:val="24"/>
        </w:rPr>
        <w:t>Counseling.</w:t>
      </w:r>
    </w:p>
    <w:sectPr>
      <w:pgSz w:w="11910" w:h="16840"/>
      <w:pgMar w:header="0" w:footer="1046" w:top="1920" w:bottom="124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6096">
              <wp:simplePos x="0" y="0"/>
              <wp:positionH relativeFrom="page">
                <wp:posOffset>3841750</wp:posOffset>
              </wp:positionH>
              <wp:positionV relativeFrom="page">
                <wp:posOffset>9886716</wp:posOffset>
              </wp:positionV>
              <wp:extent cx="27368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73685" cy="194310"/>
                      </a:xfrm>
                      <a:prstGeom prst="rect">
                        <a:avLst/>
                      </a:prstGeom>
                    </wps:spPr>
                    <wps:txbx>
                      <w:txbxContent>
                        <w:p>
                          <w:pPr>
                            <w:pStyle w:val="BodyText"/>
                            <w:spacing w:before="10"/>
                            <w:ind w:left="27"/>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2.5pt;margin-top:778.481628pt;width:21.55pt;height:15.3pt;mso-position-horizontal-relative:page;mso-position-vertical-relative:page;z-index:-15760384" type="#_x0000_t202" id="docshape1" filled="false" stroked="false">
              <v:textbox inset="0,0,0,0">
                <w:txbxContent>
                  <w:p>
                    <w:pPr>
                      <w:pStyle w:val="BodyText"/>
                      <w:spacing w:before="10"/>
                      <w:ind w:left="27"/>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ind w:left="430" w:right="9"/>
      <w:jc w:val="center"/>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arifauzan8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2025-10-14T08:09:11Z</dcterms:created>
  <dcterms:modified xsi:type="dcterms:W3CDTF">2025-10-14T08:09:11Z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LastSaved">
    <vt:filetime>2025-10-14T00:00:00Z</vt:filetime>
  </property>
  <property fmtid="{D5CDD505-2E9C-101B-9397-08002B2CF9AE}" pid="4" name="Producer">
    <vt:lpwstr>iLovePDF</vt:lpwstr>
  </property>
</Properties>
</file>