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D0D0D"/>
          <w:spacing w:val="-2"/>
        </w:rPr>
        <w:t>ABSTRAK</w:t>
      </w:r>
    </w:p>
    <w:p>
      <w:pPr>
        <w:spacing w:line="240" w:lineRule="auto" w:before="0"/>
        <w:rPr>
          <w:b/>
          <w:sz w:val="24"/>
        </w:rPr>
      </w:pPr>
    </w:p>
    <w:p>
      <w:pPr>
        <w:spacing w:line="240" w:lineRule="auto" w:before="168"/>
        <w:rPr>
          <w:b/>
          <w:sz w:val="24"/>
        </w:rPr>
      </w:pPr>
    </w:p>
    <w:p>
      <w:pPr>
        <w:spacing w:line="240" w:lineRule="auto" w:before="0"/>
        <w:ind w:left="568" w:right="134" w:firstLine="0"/>
        <w:jc w:val="both"/>
        <w:rPr>
          <w:sz w:val="22"/>
        </w:rPr>
      </w:pPr>
      <w:r>
        <w:rPr>
          <w:sz w:val="24"/>
        </w:rPr>
        <w:t>Salah satu sumber pendapatan utama bagi suatu negara adalah pariwisata</w:t>
      </w:r>
      <w:r>
        <w:rPr>
          <w:sz w:val="22"/>
        </w:rPr>
        <w:t>. </w:t>
      </w:r>
      <w:r>
        <w:rPr>
          <w:sz w:val="24"/>
        </w:rPr>
        <w:t>Desa Gununglurah, Kecamatan Cilongok, Kabupaten Banyumas merupakan salah satu desa</w:t>
      </w:r>
      <w:r>
        <w:rPr>
          <w:spacing w:val="-15"/>
          <w:sz w:val="24"/>
        </w:rPr>
        <w:t> </w:t>
      </w:r>
      <w:r>
        <w:rPr>
          <w:sz w:val="24"/>
        </w:rPr>
        <w:t>yang</w:t>
      </w:r>
      <w:r>
        <w:rPr>
          <w:spacing w:val="-15"/>
          <w:sz w:val="24"/>
        </w:rPr>
        <w:t> </w:t>
      </w:r>
      <w:r>
        <w:rPr>
          <w:sz w:val="24"/>
        </w:rPr>
        <w:t>memiliki</w:t>
      </w:r>
      <w:r>
        <w:rPr>
          <w:spacing w:val="-15"/>
          <w:sz w:val="24"/>
        </w:rPr>
        <w:t> </w:t>
      </w:r>
      <w:r>
        <w:rPr>
          <w:sz w:val="24"/>
        </w:rPr>
        <w:t>sektor</w:t>
      </w:r>
      <w:r>
        <w:rPr>
          <w:spacing w:val="-15"/>
          <w:sz w:val="24"/>
        </w:rPr>
        <w:t> </w:t>
      </w:r>
      <w:r>
        <w:rPr>
          <w:sz w:val="24"/>
        </w:rPr>
        <w:t>pariwisata</w:t>
      </w:r>
      <w:r>
        <w:rPr>
          <w:spacing w:val="-15"/>
          <w:sz w:val="24"/>
        </w:rPr>
        <w:t> </w:t>
      </w:r>
      <w:r>
        <w:rPr>
          <w:sz w:val="24"/>
        </w:rPr>
        <w:t>yang</w:t>
      </w:r>
      <w:r>
        <w:rPr>
          <w:spacing w:val="-15"/>
          <w:sz w:val="24"/>
        </w:rPr>
        <w:t> </w:t>
      </w:r>
      <w:r>
        <w:rPr>
          <w:sz w:val="24"/>
        </w:rPr>
        <w:t>diminati</w:t>
      </w:r>
      <w:r>
        <w:rPr>
          <w:spacing w:val="-15"/>
          <w:sz w:val="24"/>
        </w:rPr>
        <w:t> </w:t>
      </w:r>
      <w:r>
        <w:rPr>
          <w:sz w:val="24"/>
        </w:rPr>
        <w:t>oleh</w:t>
      </w:r>
      <w:r>
        <w:rPr>
          <w:spacing w:val="-15"/>
          <w:sz w:val="24"/>
        </w:rPr>
        <w:t> </w:t>
      </w:r>
      <w:r>
        <w:rPr>
          <w:sz w:val="24"/>
        </w:rPr>
        <w:t>masyarakat</w:t>
      </w:r>
      <w:r>
        <w:rPr>
          <w:spacing w:val="-15"/>
          <w:sz w:val="24"/>
        </w:rPr>
        <w:t> </w:t>
      </w:r>
      <w:r>
        <w:rPr>
          <w:sz w:val="24"/>
        </w:rPr>
        <w:t>Banyumas</w:t>
      </w:r>
      <w:r>
        <w:rPr>
          <w:spacing w:val="-15"/>
          <w:sz w:val="24"/>
        </w:rPr>
        <w:t> </w:t>
      </w:r>
      <w:r>
        <w:rPr>
          <w:sz w:val="24"/>
        </w:rPr>
        <w:t>dan sekitarnya untuk berekreasi</w:t>
      </w:r>
      <w:r>
        <w:rPr>
          <w:sz w:val="22"/>
        </w:rPr>
        <w:t>. Namun, jumlah kunjungan ke Telaga Kumpe mengalami fluktuasi, sehingga diperlukan pemahaman lebih lanjut mengenai faktor-faktor yang memengaruhi kepuasan pengunjung. Penelitian ini bertujuan untuk mengkaji Citra destinasi, Daya tarik wisata, Fasilitas, Kualitas pelayanan, Promosi terhadap Kepuasan pengunjung. Metode yang digunakan adalah pendekatan kuantitatif dengan teknik </w:t>
      </w:r>
      <w:r>
        <w:rPr>
          <w:i/>
          <w:sz w:val="22"/>
        </w:rPr>
        <w:t>Purposive</w:t>
      </w:r>
      <w:r>
        <w:rPr>
          <w:i/>
          <w:spacing w:val="-14"/>
          <w:sz w:val="22"/>
        </w:rPr>
        <w:t> </w:t>
      </w:r>
      <w:r>
        <w:rPr>
          <w:i/>
          <w:sz w:val="22"/>
        </w:rPr>
        <w:t>Sampling</w:t>
      </w:r>
      <w:r>
        <w:rPr>
          <w:sz w:val="22"/>
        </w:rPr>
        <w:t>,</w:t>
      </w:r>
      <w:r>
        <w:rPr>
          <w:spacing w:val="-14"/>
          <w:sz w:val="22"/>
        </w:rPr>
        <w:t> </w:t>
      </w:r>
      <w:r>
        <w:rPr>
          <w:sz w:val="22"/>
        </w:rPr>
        <w:t>melibatkan</w:t>
      </w:r>
      <w:r>
        <w:rPr>
          <w:spacing w:val="-14"/>
          <w:sz w:val="22"/>
        </w:rPr>
        <w:t> </w:t>
      </w:r>
      <w:r>
        <w:rPr>
          <w:sz w:val="22"/>
        </w:rPr>
        <w:t>220</w:t>
      </w:r>
      <w:r>
        <w:rPr>
          <w:spacing w:val="-13"/>
          <w:sz w:val="22"/>
        </w:rPr>
        <w:t> </w:t>
      </w:r>
      <w:r>
        <w:rPr>
          <w:sz w:val="22"/>
        </w:rPr>
        <w:t>sampel.</w:t>
      </w:r>
      <w:r>
        <w:rPr>
          <w:spacing w:val="-14"/>
          <w:sz w:val="22"/>
        </w:rPr>
        <w:t> </w:t>
      </w:r>
      <w:r>
        <w:rPr>
          <w:sz w:val="22"/>
        </w:rPr>
        <w:t>Data</w:t>
      </w:r>
      <w:r>
        <w:rPr>
          <w:spacing w:val="-14"/>
          <w:sz w:val="22"/>
        </w:rPr>
        <w:t> </w:t>
      </w:r>
      <w:r>
        <w:rPr>
          <w:sz w:val="22"/>
        </w:rPr>
        <w:t>diperoleh</w:t>
      </w:r>
      <w:r>
        <w:rPr>
          <w:spacing w:val="-14"/>
          <w:sz w:val="22"/>
        </w:rPr>
        <w:t> </w:t>
      </w:r>
      <w:r>
        <w:rPr>
          <w:sz w:val="22"/>
        </w:rPr>
        <w:t>melalui</w:t>
      </w:r>
      <w:r>
        <w:rPr>
          <w:spacing w:val="-13"/>
          <w:sz w:val="22"/>
        </w:rPr>
        <w:t> </w:t>
      </w:r>
      <w:r>
        <w:rPr>
          <w:sz w:val="22"/>
        </w:rPr>
        <w:t>penyebaran</w:t>
      </w:r>
      <w:r>
        <w:rPr>
          <w:spacing w:val="-14"/>
          <w:sz w:val="22"/>
        </w:rPr>
        <w:t> </w:t>
      </w:r>
      <w:r>
        <w:rPr>
          <w:sz w:val="22"/>
        </w:rPr>
        <w:t>kuesioner dan dianalisis menggunakan SmartPLS V.4.1. Hasil penelitian menunjukkan bahwa: (1) citra destinasi berpengaruh positif terhadap kepuasan pengunjung, (2) Daya Tarik wisata berpengaruh positif terhadap kepuasan pengunjung, (3) Fasilitas tidak berpengaruh terhadap kepuasan pengunjung, (4) kualitas pelayanan berpengaruh positif terhadap kepuasan pengunjung, (5) promosi berpengaruh positif terhadap kepuasan pengunjung.</w:t>
      </w:r>
    </w:p>
    <w:p>
      <w:pPr>
        <w:spacing w:before="163"/>
        <w:ind w:left="568" w:right="141" w:firstLine="0"/>
        <w:jc w:val="both"/>
        <w:rPr>
          <w:sz w:val="22"/>
        </w:rPr>
      </w:pPr>
      <w:r>
        <w:rPr>
          <w:b/>
          <w:sz w:val="22"/>
        </w:rPr>
        <w:t>Kata Kunci: </w:t>
      </w:r>
      <w:r>
        <w:rPr>
          <w:sz w:val="22"/>
        </w:rPr>
        <w:t>Citra destinasi, Daya tarik wisata, Fasilitas, Kualitas pelayanan, Promosi, Kepuasan pengunjung.</w:t>
      </w:r>
    </w:p>
    <w:p>
      <w:pPr>
        <w:spacing w:after="0"/>
        <w:jc w:val="both"/>
        <w:rPr>
          <w:sz w:val="22"/>
        </w:rPr>
        <w:sectPr>
          <w:footerReference w:type="default" r:id="rId5"/>
          <w:type w:val="continuous"/>
          <w:pgSz w:w="11910" w:h="16840"/>
          <w:pgMar w:header="0" w:footer="1048" w:top="1520" w:bottom="1240" w:left="1700" w:right="1559"/>
          <w:pgNumType w:start="9"/>
        </w:sectPr>
      </w:pPr>
    </w:p>
    <w:p>
      <w:pPr>
        <w:spacing w:before="69"/>
        <w:ind w:left="429" w:right="0" w:firstLine="0"/>
        <w:jc w:val="center"/>
        <w:rPr>
          <w:b/>
          <w:i/>
          <w:sz w:val="24"/>
        </w:rPr>
      </w:pPr>
      <w:r>
        <w:rPr>
          <w:b/>
          <w:i/>
          <w:color w:val="0D0D0D"/>
          <w:spacing w:val="-2"/>
          <w:sz w:val="24"/>
        </w:rPr>
        <w:t>ABSTRACT</w:t>
      </w:r>
    </w:p>
    <w:p>
      <w:pPr>
        <w:spacing w:line="240" w:lineRule="auto" w:before="271"/>
        <w:rPr>
          <w:b/>
          <w:i/>
          <w:sz w:val="24"/>
        </w:rPr>
      </w:pPr>
    </w:p>
    <w:p>
      <w:pPr>
        <w:pStyle w:val="BodyText"/>
        <w:ind w:left="568" w:right="137"/>
        <w:jc w:val="both"/>
      </w:pPr>
      <w:r>
        <w:rPr>
          <w:color w:val="0D0D0D"/>
        </w:rPr>
        <w:t>Tourism</w:t>
      </w:r>
      <w:r>
        <w:rPr>
          <w:color w:val="0D0D0D"/>
          <w:spacing w:val="-1"/>
        </w:rPr>
        <w:t> </w:t>
      </w:r>
      <w:r>
        <w:rPr>
          <w:color w:val="0D0D0D"/>
        </w:rPr>
        <w:t>is one</w:t>
      </w:r>
      <w:r>
        <w:rPr>
          <w:color w:val="0D0D0D"/>
          <w:spacing w:val="-1"/>
        </w:rPr>
        <w:t> </w:t>
      </w:r>
      <w:r>
        <w:rPr>
          <w:color w:val="0D0D0D"/>
        </w:rPr>
        <w:t>of the</w:t>
      </w:r>
      <w:r>
        <w:rPr>
          <w:color w:val="0D0D0D"/>
          <w:spacing w:val="-1"/>
        </w:rPr>
        <w:t> </w:t>
      </w:r>
      <w:r>
        <w:rPr>
          <w:color w:val="0D0D0D"/>
        </w:rPr>
        <w:t>main sources of income</w:t>
      </w:r>
      <w:r>
        <w:rPr>
          <w:color w:val="0D0D0D"/>
          <w:spacing w:val="-1"/>
        </w:rPr>
        <w:t> </w:t>
      </w:r>
      <w:r>
        <w:rPr>
          <w:color w:val="0D0D0D"/>
        </w:rPr>
        <w:t>for a</w:t>
      </w:r>
      <w:r>
        <w:rPr>
          <w:color w:val="0D0D0D"/>
          <w:spacing w:val="-1"/>
        </w:rPr>
        <w:t> </w:t>
      </w:r>
      <w:r>
        <w:rPr>
          <w:color w:val="0D0D0D"/>
        </w:rPr>
        <w:t>country. Gununglurah Village, Cilongok District, Banyumas Regency, is one of the villages with a tourism sector that is popular with the people of Banyumas and the surrounding area for recreation. However, the number of visits to Telaga Kumpe fluctuates, so further understanding of the factors influencing visitor satisfaction is needed. This study aims to examine destination image, tourist attractions, facilities, service quality, </w:t>
      </w:r>
      <w:r>
        <w:rPr>
          <w:color w:val="0D0D0D"/>
          <w:spacing w:val="-2"/>
        </w:rPr>
        <w:t>and</w:t>
      </w:r>
      <w:r>
        <w:rPr>
          <w:color w:val="0D0D0D"/>
          <w:spacing w:val="-6"/>
        </w:rPr>
        <w:t> </w:t>
      </w:r>
      <w:r>
        <w:rPr>
          <w:color w:val="0D0D0D"/>
          <w:spacing w:val="-2"/>
        </w:rPr>
        <w:t>promotion</w:t>
      </w:r>
      <w:r>
        <w:rPr>
          <w:color w:val="0D0D0D"/>
          <w:spacing w:val="-5"/>
        </w:rPr>
        <w:t> </w:t>
      </w:r>
      <w:r>
        <w:rPr>
          <w:color w:val="0D0D0D"/>
          <w:spacing w:val="-2"/>
        </w:rPr>
        <w:t>on</w:t>
      </w:r>
      <w:r>
        <w:rPr>
          <w:color w:val="0D0D0D"/>
          <w:spacing w:val="-6"/>
        </w:rPr>
        <w:t> </w:t>
      </w:r>
      <w:r>
        <w:rPr>
          <w:color w:val="0D0D0D"/>
          <w:spacing w:val="-2"/>
        </w:rPr>
        <w:t>visitor</w:t>
      </w:r>
      <w:r>
        <w:rPr>
          <w:color w:val="0D0D0D"/>
          <w:spacing w:val="-3"/>
        </w:rPr>
        <w:t> </w:t>
      </w:r>
      <w:r>
        <w:rPr>
          <w:color w:val="0D0D0D"/>
          <w:spacing w:val="-2"/>
        </w:rPr>
        <w:t>satisfaction.</w:t>
      </w:r>
      <w:r>
        <w:rPr>
          <w:color w:val="0D0D0D"/>
          <w:spacing w:val="-5"/>
        </w:rPr>
        <w:t> </w:t>
      </w:r>
      <w:r>
        <w:rPr>
          <w:color w:val="0D0D0D"/>
          <w:spacing w:val="-2"/>
        </w:rPr>
        <w:t>The</w:t>
      </w:r>
      <w:r>
        <w:rPr>
          <w:color w:val="0D0D0D"/>
          <w:spacing w:val="-7"/>
        </w:rPr>
        <w:t> </w:t>
      </w:r>
      <w:r>
        <w:rPr>
          <w:color w:val="0D0D0D"/>
          <w:spacing w:val="-2"/>
        </w:rPr>
        <w:t>method</w:t>
      </w:r>
      <w:r>
        <w:rPr>
          <w:color w:val="0D0D0D"/>
          <w:spacing w:val="-5"/>
        </w:rPr>
        <w:t> </w:t>
      </w:r>
      <w:r>
        <w:rPr>
          <w:color w:val="0D0D0D"/>
          <w:spacing w:val="-2"/>
        </w:rPr>
        <w:t>used</w:t>
      </w:r>
      <w:r>
        <w:rPr>
          <w:color w:val="0D0D0D"/>
          <w:spacing w:val="-6"/>
        </w:rPr>
        <w:t> </w:t>
      </w:r>
      <w:r>
        <w:rPr>
          <w:color w:val="0D0D0D"/>
          <w:spacing w:val="-2"/>
        </w:rPr>
        <w:t>was</w:t>
      </w:r>
      <w:r>
        <w:rPr>
          <w:color w:val="0D0D0D"/>
          <w:spacing w:val="-6"/>
        </w:rPr>
        <w:t> </w:t>
      </w:r>
      <w:r>
        <w:rPr>
          <w:color w:val="0D0D0D"/>
          <w:spacing w:val="-2"/>
        </w:rPr>
        <w:t>a</w:t>
      </w:r>
      <w:r>
        <w:rPr>
          <w:color w:val="0D0D0D"/>
          <w:spacing w:val="-6"/>
        </w:rPr>
        <w:t> </w:t>
      </w:r>
      <w:r>
        <w:rPr>
          <w:color w:val="0D0D0D"/>
          <w:spacing w:val="-2"/>
        </w:rPr>
        <w:t>quantitative</w:t>
      </w:r>
      <w:r>
        <w:rPr>
          <w:color w:val="0D0D0D"/>
          <w:spacing w:val="-7"/>
        </w:rPr>
        <w:t> </w:t>
      </w:r>
      <w:r>
        <w:rPr>
          <w:color w:val="0D0D0D"/>
          <w:spacing w:val="-2"/>
        </w:rPr>
        <w:t>approach </w:t>
      </w:r>
      <w:r>
        <w:rPr>
          <w:color w:val="0D0D0D"/>
        </w:rPr>
        <w:t>with a purposive sampling technique, involving 220 samples. Data were obtained through questionnaires and analyzed using SmartPLS V.4.1. The results showed that: (1) destination image has a positive effect on visitor satisfaction, (2) tourist attractions</w:t>
      </w:r>
      <w:r>
        <w:rPr>
          <w:color w:val="0D0D0D"/>
          <w:spacing w:val="-3"/>
        </w:rPr>
        <w:t> </w:t>
      </w:r>
      <w:r>
        <w:rPr>
          <w:color w:val="0D0D0D"/>
        </w:rPr>
        <w:t>have</w:t>
      </w:r>
      <w:r>
        <w:rPr>
          <w:color w:val="0D0D0D"/>
          <w:spacing w:val="-3"/>
        </w:rPr>
        <w:t> </w:t>
      </w:r>
      <w:r>
        <w:rPr>
          <w:color w:val="0D0D0D"/>
        </w:rPr>
        <w:t>a</w:t>
      </w:r>
      <w:r>
        <w:rPr>
          <w:color w:val="0D0D0D"/>
          <w:spacing w:val="-2"/>
        </w:rPr>
        <w:t> </w:t>
      </w:r>
      <w:r>
        <w:rPr>
          <w:color w:val="0D0D0D"/>
        </w:rPr>
        <w:t>positive</w:t>
      </w:r>
      <w:r>
        <w:rPr>
          <w:color w:val="0D0D0D"/>
          <w:spacing w:val="-3"/>
        </w:rPr>
        <w:t> </w:t>
      </w:r>
      <w:r>
        <w:rPr>
          <w:color w:val="0D0D0D"/>
        </w:rPr>
        <w:t>effect</w:t>
      </w:r>
      <w:r>
        <w:rPr>
          <w:color w:val="0D0D0D"/>
          <w:spacing w:val="-2"/>
        </w:rPr>
        <w:t> </w:t>
      </w:r>
      <w:r>
        <w:rPr>
          <w:color w:val="0D0D0D"/>
        </w:rPr>
        <w:t>on</w:t>
      </w:r>
      <w:r>
        <w:rPr>
          <w:color w:val="0D0D0D"/>
          <w:spacing w:val="-2"/>
        </w:rPr>
        <w:t> </w:t>
      </w:r>
      <w:r>
        <w:rPr>
          <w:color w:val="0D0D0D"/>
        </w:rPr>
        <w:t>visitor</w:t>
      </w:r>
      <w:r>
        <w:rPr>
          <w:color w:val="0D0D0D"/>
          <w:spacing w:val="-3"/>
        </w:rPr>
        <w:t> </w:t>
      </w:r>
      <w:r>
        <w:rPr>
          <w:color w:val="0D0D0D"/>
        </w:rPr>
        <w:t>satisfaction,</w:t>
      </w:r>
      <w:r>
        <w:rPr>
          <w:color w:val="0D0D0D"/>
          <w:spacing w:val="-2"/>
        </w:rPr>
        <w:t> </w:t>
      </w:r>
      <w:r>
        <w:rPr>
          <w:color w:val="0D0D0D"/>
        </w:rPr>
        <w:t>(3)</w:t>
      </w:r>
      <w:r>
        <w:rPr>
          <w:color w:val="0D0D0D"/>
          <w:spacing w:val="-6"/>
        </w:rPr>
        <w:t> </w:t>
      </w:r>
      <w:r>
        <w:rPr>
          <w:color w:val="0D0D0D"/>
        </w:rPr>
        <w:t>facilities</w:t>
      </w:r>
      <w:r>
        <w:rPr>
          <w:color w:val="0D0D0D"/>
          <w:spacing w:val="-3"/>
        </w:rPr>
        <w:t> </w:t>
      </w:r>
      <w:r>
        <w:rPr>
          <w:color w:val="0D0D0D"/>
        </w:rPr>
        <w:t>have</w:t>
      </w:r>
      <w:r>
        <w:rPr>
          <w:color w:val="0D0D0D"/>
          <w:spacing w:val="-3"/>
        </w:rPr>
        <w:t> </w:t>
      </w:r>
      <w:r>
        <w:rPr>
          <w:color w:val="0D0D0D"/>
        </w:rPr>
        <w:t>no</w:t>
      </w:r>
      <w:r>
        <w:rPr>
          <w:color w:val="0D0D0D"/>
          <w:spacing w:val="-2"/>
        </w:rPr>
        <w:t> </w:t>
      </w:r>
      <w:r>
        <w:rPr>
          <w:color w:val="0D0D0D"/>
        </w:rPr>
        <w:t>effect </w:t>
      </w:r>
      <w:r>
        <w:rPr>
          <w:color w:val="0D0D0D"/>
          <w:spacing w:val="-2"/>
        </w:rPr>
        <w:t>on</w:t>
      </w:r>
      <w:r>
        <w:rPr>
          <w:color w:val="0D0D0D"/>
          <w:spacing w:val="-8"/>
        </w:rPr>
        <w:t> </w:t>
      </w:r>
      <w:r>
        <w:rPr>
          <w:color w:val="0D0D0D"/>
          <w:spacing w:val="-2"/>
        </w:rPr>
        <w:t>visitor</w:t>
      </w:r>
      <w:r>
        <w:rPr>
          <w:color w:val="0D0D0D"/>
          <w:spacing w:val="-4"/>
        </w:rPr>
        <w:t> </w:t>
      </w:r>
      <w:r>
        <w:rPr>
          <w:color w:val="0D0D0D"/>
          <w:spacing w:val="-2"/>
        </w:rPr>
        <w:t>satisfaction,</w:t>
      </w:r>
      <w:r>
        <w:rPr>
          <w:color w:val="0D0D0D"/>
          <w:spacing w:val="-4"/>
        </w:rPr>
        <w:t> </w:t>
      </w:r>
      <w:r>
        <w:rPr>
          <w:color w:val="0D0D0D"/>
          <w:spacing w:val="-2"/>
        </w:rPr>
        <w:t>(4)</w:t>
      </w:r>
      <w:r>
        <w:rPr>
          <w:color w:val="0D0D0D"/>
          <w:spacing w:val="-6"/>
        </w:rPr>
        <w:t> </w:t>
      </w:r>
      <w:r>
        <w:rPr>
          <w:color w:val="0D0D0D"/>
          <w:spacing w:val="-2"/>
        </w:rPr>
        <w:t>service</w:t>
      </w:r>
      <w:r>
        <w:rPr>
          <w:color w:val="0D0D0D"/>
          <w:spacing w:val="-6"/>
        </w:rPr>
        <w:t> </w:t>
      </w:r>
      <w:r>
        <w:rPr>
          <w:color w:val="0D0D0D"/>
          <w:spacing w:val="-2"/>
        </w:rPr>
        <w:t>quality</w:t>
      </w:r>
      <w:r>
        <w:rPr>
          <w:color w:val="0D0D0D"/>
          <w:spacing w:val="-6"/>
        </w:rPr>
        <w:t> </w:t>
      </w:r>
      <w:r>
        <w:rPr>
          <w:color w:val="0D0D0D"/>
          <w:spacing w:val="-2"/>
        </w:rPr>
        <w:t>has</w:t>
      </w:r>
      <w:r>
        <w:rPr>
          <w:color w:val="0D0D0D"/>
          <w:spacing w:val="-5"/>
        </w:rPr>
        <w:t> </w:t>
      </w:r>
      <w:r>
        <w:rPr>
          <w:color w:val="0D0D0D"/>
          <w:spacing w:val="-2"/>
        </w:rPr>
        <w:t>a</w:t>
      </w:r>
      <w:r>
        <w:rPr>
          <w:color w:val="0D0D0D"/>
          <w:spacing w:val="-3"/>
        </w:rPr>
        <w:t> </w:t>
      </w:r>
      <w:r>
        <w:rPr>
          <w:color w:val="0D0D0D"/>
          <w:spacing w:val="-2"/>
        </w:rPr>
        <w:t>positive</w:t>
      </w:r>
      <w:r>
        <w:rPr>
          <w:color w:val="0D0D0D"/>
          <w:spacing w:val="-6"/>
        </w:rPr>
        <w:t> </w:t>
      </w:r>
      <w:r>
        <w:rPr>
          <w:color w:val="0D0D0D"/>
          <w:spacing w:val="-2"/>
        </w:rPr>
        <w:t>effect</w:t>
      </w:r>
      <w:r>
        <w:rPr>
          <w:color w:val="0D0D0D"/>
          <w:spacing w:val="-4"/>
        </w:rPr>
        <w:t> </w:t>
      </w:r>
      <w:r>
        <w:rPr>
          <w:color w:val="0D0D0D"/>
          <w:spacing w:val="-2"/>
        </w:rPr>
        <w:t>on visitor</w:t>
      </w:r>
      <w:r>
        <w:rPr>
          <w:color w:val="0D0D0D"/>
          <w:spacing w:val="-3"/>
        </w:rPr>
        <w:t> </w:t>
      </w:r>
      <w:r>
        <w:rPr>
          <w:color w:val="0D0D0D"/>
          <w:spacing w:val="-2"/>
        </w:rPr>
        <w:t>satisfaction,</w:t>
      </w:r>
    </w:p>
    <w:p>
      <w:pPr>
        <w:pStyle w:val="BodyText"/>
        <w:spacing w:before="1"/>
        <w:ind w:left="568"/>
        <w:jc w:val="both"/>
      </w:pPr>
      <w:r>
        <w:rPr>
          <w:color w:val="0D0D0D"/>
        </w:rPr>
        <w:t>(5)</w:t>
      </w:r>
      <w:r>
        <w:rPr>
          <w:color w:val="0D0D0D"/>
          <w:spacing w:val="-3"/>
        </w:rPr>
        <w:t> </w:t>
      </w:r>
      <w:r>
        <w:rPr>
          <w:color w:val="0D0D0D"/>
        </w:rPr>
        <w:t>promotion</w:t>
      </w:r>
      <w:r>
        <w:rPr>
          <w:color w:val="0D0D0D"/>
          <w:spacing w:val="-3"/>
        </w:rPr>
        <w:t> </w:t>
      </w:r>
      <w:r>
        <w:rPr>
          <w:color w:val="0D0D0D"/>
        </w:rPr>
        <w:t>has</w:t>
      </w:r>
      <w:r>
        <w:rPr>
          <w:color w:val="0D0D0D"/>
          <w:spacing w:val="-4"/>
        </w:rPr>
        <w:t> </w:t>
      </w:r>
      <w:r>
        <w:rPr>
          <w:color w:val="0D0D0D"/>
        </w:rPr>
        <w:t>a</w:t>
      </w:r>
      <w:r>
        <w:rPr>
          <w:color w:val="0D0D0D"/>
          <w:spacing w:val="-3"/>
        </w:rPr>
        <w:t> </w:t>
      </w:r>
      <w:r>
        <w:rPr>
          <w:color w:val="0D0D0D"/>
        </w:rPr>
        <w:t>positive</w:t>
      </w:r>
      <w:r>
        <w:rPr>
          <w:color w:val="0D0D0D"/>
          <w:spacing w:val="-5"/>
        </w:rPr>
        <w:t> </w:t>
      </w:r>
      <w:r>
        <w:rPr>
          <w:color w:val="0D0D0D"/>
        </w:rPr>
        <w:t>effect</w:t>
      </w:r>
      <w:r>
        <w:rPr>
          <w:color w:val="0D0D0D"/>
          <w:spacing w:val="-3"/>
        </w:rPr>
        <w:t> </w:t>
      </w:r>
      <w:r>
        <w:rPr>
          <w:color w:val="0D0D0D"/>
        </w:rPr>
        <w:t>on</w:t>
      </w:r>
      <w:r>
        <w:rPr>
          <w:color w:val="0D0D0D"/>
          <w:spacing w:val="-3"/>
        </w:rPr>
        <w:t> </w:t>
      </w:r>
      <w:r>
        <w:rPr>
          <w:color w:val="0D0D0D"/>
        </w:rPr>
        <w:t>visitor</w:t>
      </w:r>
      <w:r>
        <w:rPr>
          <w:color w:val="0D0D0D"/>
          <w:spacing w:val="-3"/>
        </w:rPr>
        <w:t> </w:t>
      </w:r>
      <w:r>
        <w:rPr>
          <w:color w:val="0D0D0D"/>
          <w:spacing w:val="-2"/>
        </w:rPr>
        <w:t>satisfaction.</w:t>
      </w:r>
    </w:p>
    <w:p>
      <w:pPr>
        <w:spacing w:line="240" w:lineRule="auto" w:before="0"/>
        <w:rPr>
          <w:i/>
          <w:sz w:val="24"/>
        </w:rPr>
      </w:pPr>
    </w:p>
    <w:p>
      <w:pPr>
        <w:pStyle w:val="BodyText"/>
        <w:ind w:left="568" w:right="142"/>
        <w:jc w:val="both"/>
      </w:pPr>
      <w:r>
        <w:rPr>
          <w:b/>
          <w:color w:val="0D0D0D"/>
        </w:rPr>
        <w:t>Keywords</w:t>
      </w:r>
      <w:r>
        <w:rPr>
          <w:color w:val="0D0D0D"/>
        </w:rPr>
        <w:t>: Destination image, tourist attractions, facilities, service quality, promotion, visitor satisfaction.</w:t>
      </w:r>
    </w:p>
    <w:sectPr>
      <w:pgSz w:w="11910" w:h="16840"/>
      <w:pgMar w:header="0" w:footer="1048" w:top="1520" w:bottom="124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mc:AlternateContent>
        <mc:Choice Requires="wps">
          <w:drawing>
            <wp:anchor distT="0" distB="0" distL="0" distR="0" allowOverlap="1" layoutInCell="1" locked="0" behindDoc="1" simplePos="0" relativeHeight="487564800">
              <wp:simplePos x="0" y="0"/>
              <wp:positionH relativeFrom="page">
                <wp:posOffset>3862451</wp:posOffset>
              </wp:positionH>
              <wp:positionV relativeFrom="page">
                <wp:posOffset>9887034</wp:posOffset>
              </wp:positionV>
              <wp:extent cx="208279"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8279" cy="194310"/>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PAGE  \* roman </w:instrText>
                          </w:r>
                          <w:r>
                            <w:rPr>
                              <w:spacing w:val="-5"/>
                              <w:sz w:val="24"/>
                            </w:rPr>
                            <w:fldChar w:fldCharType="separate"/>
                          </w:r>
                          <w:r>
                            <w:rPr>
                              <w:spacing w:val="-5"/>
                              <w:sz w:val="24"/>
                            </w:rPr>
                            <w:t>ix</w:t>
                          </w:r>
                          <w:r>
                            <w:rPr>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4.130005pt;margin-top:778.506653pt;width:16.4pt;height:15.3pt;mso-position-horizontal-relative:page;mso-position-vertical-relative:page;z-index:-15751680" type="#_x0000_t202" id="docshape1"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 roman </w:instrText>
                    </w:r>
                    <w:r>
                      <w:rPr>
                        <w:spacing w:val="-5"/>
                        <w:sz w:val="24"/>
                      </w:rPr>
                      <w:fldChar w:fldCharType="separate"/>
                    </w:r>
                    <w:r>
                      <w:rPr>
                        <w:spacing w:val="-5"/>
                        <w:sz w:val="24"/>
                      </w:rPr>
                      <w:t>ix</w:t>
                    </w:r>
                    <w:r>
                      <w:rPr>
                        <w:spacing w:val="-5"/>
                        <w:sz w:val="24"/>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i/>
      <w:iCs/>
      <w:sz w:val="24"/>
      <w:szCs w:val="24"/>
      <w:lang w:val="id" w:eastAsia="en-US" w:bidi="ar-SA"/>
    </w:rPr>
  </w:style>
  <w:style w:styleId="Title" w:type="paragraph">
    <w:name w:val="Title"/>
    <w:basedOn w:val="Normal"/>
    <w:uiPriority w:val="1"/>
    <w:qFormat/>
    <w:pPr>
      <w:spacing w:before="69"/>
      <w:ind w:left="429" w:right="1"/>
      <w:jc w:val="center"/>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2025-10-09T04:36:56Z</dcterms:created>
  <dcterms:modified xsi:type="dcterms:W3CDTF">2025-10-09T04:36:56Z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LastSaved">
    <vt:filetime>2025-10-09T00:00:00Z</vt:filetime>
  </property>
  <property fmtid="{D5CDD505-2E9C-101B-9397-08002B2CF9AE}" pid="4" name="Producer">
    <vt:lpwstr>Pdftools SDK</vt:lpwstr>
  </property>
</Properties>
</file>