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F7500" w14:textId="77777777" w:rsidR="00526AA6" w:rsidRDefault="00000000">
      <w:pPr>
        <w:pStyle w:val="Title"/>
      </w:pPr>
      <w:r>
        <w:rPr>
          <w:spacing w:val="-2"/>
        </w:rPr>
        <w:t>ABSTRAK</w:t>
      </w:r>
    </w:p>
    <w:p w14:paraId="5BE86913" w14:textId="77777777" w:rsidR="00526AA6" w:rsidRDefault="00526AA6">
      <w:pPr>
        <w:spacing w:before="96"/>
        <w:rPr>
          <w:b/>
          <w:sz w:val="24"/>
        </w:rPr>
      </w:pPr>
    </w:p>
    <w:p w14:paraId="7E13E347" w14:textId="77777777" w:rsidR="00526AA6" w:rsidRDefault="00000000">
      <w:pPr>
        <w:pStyle w:val="BodyText"/>
        <w:ind w:left="568" w:right="139"/>
        <w:jc w:val="both"/>
      </w:pPr>
      <w:r>
        <w:t xml:space="preserve">Penelitian ini bertujuan untuk menganalisis pengaruh daya tarik wisata, fasilitas, </w:t>
      </w:r>
      <w:r>
        <w:rPr>
          <w:i/>
        </w:rPr>
        <w:t>electronic word of mouth (e-wom)</w:t>
      </w:r>
      <w:r>
        <w:t xml:space="preserve">, citra destinasi, dan harga terhadap keputusan berkunjung ke Pantai Teluk Penyu di Kecamatan Cilacap Selatan. Fenomena penurunan jumlah kunjungan wisatawan dalam tiga tahun terakhir menjadi latar belakang penting bagi penelitian ini. Penelitian ini menggunakan pendekatan kuantitatif dengan metode survei, melibatkan 240 responden yang pernah mengunjungi Pantai Teluk Penyu. Teknik pengambilan sampel menggunakan metode </w:t>
      </w:r>
      <w:r>
        <w:rPr>
          <w:i/>
        </w:rPr>
        <w:t>accidental sampling</w:t>
      </w:r>
      <w:r>
        <w:t xml:space="preserve">. Instrumen penelitian berupa kuesioner dengan skala likert. Analisis data dilakukan menggunakan teknik </w:t>
      </w:r>
      <w:r>
        <w:rPr>
          <w:i/>
        </w:rPr>
        <w:t xml:space="preserve">Partial Least Squares Structural Equation Modeling (PLS-SEM) </w:t>
      </w:r>
      <w:r>
        <w:t xml:space="preserve">melalui software SmartPLS. Hasil penelitian menunjukkan bahwa variabel </w:t>
      </w:r>
      <w:r>
        <w:rPr>
          <w:i/>
        </w:rPr>
        <w:t xml:space="preserve">e-wom </w:t>
      </w:r>
      <w:r>
        <w:t>dan citra destinasi berpengaruh positif</w:t>
      </w:r>
      <w:r>
        <w:rPr>
          <w:spacing w:val="-10"/>
        </w:rPr>
        <w:t xml:space="preserve"> </w:t>
      </w:r>
      <w:r>
        <w:t>dan</w:t>
      </w:r>
      <w:r>
        <w:rPr>
          <w:spacing w:val="-9"/>
        </w:rPr>
        <w:t xml:space="preserve"> </w:t>
      </w:r>
      <w:r>
        <w:t>signifikan</w:t>
      </w:r>
      <w:r>
        <w:rPr>
          <w:spacing w:val="-8"/>
        </w:rPr>
        <w:t xml:space="preserve"> </w:t>
      </w:r>
      <w:r>
        <w:t>terhadap</w:t>
      </w:r>
      <w:r>
        <w:rPr>
          <w:spacing w:val="-9"/>
        </w:rPr>
        <w:t xml:space="preserve"> </w:t>
      </w:r>
      <w:r>
        <w:t>keputusan</w:t>
      </w:r>
      <w:r>
        <w:rPr>
          <w:spacing w:val="-9"/>
        </w:rPr>
        <w:t xml:space="preserve"> </w:t>
      </w:r>
      <w:r>
        <w:t>berkunjung,</w:t>
      </w:r>
      <w:r>
        <w:rPr>
          <w:spacing w:val="-9"/>
        </w:rPr>
        <w:t xml:space="preserve"> </w:t>
      </w:r>
      <w:r>
        <w:t>sedangkan</w:t>
      </w:r>
      <w:r>
        <w:rPr>
          <w:spacing w:val="-9"/>
        </w:rPr>
        <w:t xml:space="preserve"> </w:t>
      </w:r>
      <w:r>
        <w:t>daya</w:t>
      </w:r>
      <w:r>
        <w:rPr>
          <w:spacing w:val="-10"/>
        </w:rPr>
        <w:t xml:space="preserve"> </w:t>
      </w:r>
      <w:r>
        <w:t>tarik</w:t>
      </w:r>
      <w:r>
        <w:rPr>
          <w:spacing w:val="-6"/>
        </w:rPr>
        <w:t xml:space="preserve"> </w:t>
      </w:r>
      <w:r>
        <w:t>wisata, fasilitas,</w:t>
      </w:r>
      <w:r>
        <w:rPr>
          <w:spacing w:val="-15"/>
        </w:rPr>
        <w:t xml:space="preserve"> </w:t>
      </w:r>
      <w:r>
        <w:t>dan</w:t>
      </w:r>
      <w:r>
        <w:rPr>
          <w:spacing w:val="-15"/>
        </w:rPr>
        <w:t xml:space="preserve"> </w:t>
      </w:r>
      <w:r>
        <w:t>harga</w:t>
      </w:r>
      <w:r>
        <w:rPr>
          <w:spacing w:val="-15"/>
        </w:rPr>
        <w:t xml:space="preserve"> </w:t>
      </w:r>
      <w:r>
        <w:t>tidak</w:t>
      </w:r>
      <w:r>
        <w:rPr>
          <w:spacing w:val="-15"/>
        </w:rPr>
        <w:t xml:space="preserve"> </w:t>
      </w:r>
      <w:r>
        <w:t>berpengaruh</w:t>
      </w:r>
      <w:r>
        <w:rPr>
          <w:spacing w:val="-15"/>
        </w:rPr>
        <w:t xml:space="preserve"> </w:t>
      </w:r>
      <w:r>
        <w:t>signifikan.</w:t>
      </w:r>
      <w:r>
        <w:rPr>
          <w:spacing w:val="-15"/>
        </w:rPr>
        <w:t xml:space="preserve"> </w:t>
      </w:r>
      <w:r>
        <w:t>Temuan</w:t>
      </w:r>
      <w:r>
        <w:rPr>
          <w:spacing w:val="-15"/>
        </w:rPr>
        <w:t xml:space="preserve"> </w:t>
      </w:r>
      <w:r>
        <w:t>ini</w:t>
      </w:r>
      <w:r>
        <w:rPr>
          <w:spacing w:val="-15"/>
        </w:rPr>
        <w:t xml:space="preserve"> </w:t>
      </w:r>
      <w:r>
        <w:t>memberikan</w:t>
      </w:r>
      <w:r>
        <w:rPr>
          <w:spacing w:val="-15"/>
        </w:rPr>
        <w:t xml:space="preserve"> </w:t>
      </w:r>
      <w:r>
        <w:t>implikasi strategis bagi pengelola wisata dan pemerintah daerah untuk memprioritaskan strategi penguatan citra destinasi dan optimalisasi komunikasi digital guna meningkatkan kunjungan wisatawan ke Pantai Teluk Penyu.</w:t>
      </w:r>
    </w:p>
    <w:p w14:paraId="5C0311C7" w14:textId="77777777" w:rsidR="00526AA6" w:rsidRDefault="00000000">
      <w:pPr>
        <w:pStyle w:val="BodyText"/>
        <w:spacing w:before="241"/>
        <w:ind w:left="568" w:right="143"/>
        <w:jc w:val="both"/>
      </w:pPr>
      <w:r>
        <w:rPr>
          <w:b/>
        </w:rPr>
        <w:t>Kata Kunci</w:t>
      </w:r>
      <w:r>
        <w:t xml:space="preserve">: Daya Tarik Wisata, Fasilitas, </w:t>
      </w:r>
      <w:r>
        <w:rPr>
          <w:i/>
        </w:rPr>
        <w:t>E-wom</w:t>
      </w:r>
      <w:r>
        <w:t>, Citra Destinasi, Harga, Keputusan Berkunjung, Pantai Teluk Penyu.</w:t>
      </w:r>
    </w:p>
    <w:p w14:paraId="7CCDEA36" w14:textId="77777777" w:rsidR="00526AA6" w:rsidRDefault="00526AA6">
      <w:pPr>
        <w:pStyle w:val="BodyText"/>
        <w:jc w:val="both"/>
        <w:sectPr w:rsidR="00526AA6">
          <w:footerReference w:type="default" r:id="rId6"/>
          <w:type w:val="continuous"/>
          <w:pgSz w:w="11920" w:h="16850"/>
          <w:pgMar w:top="1920" w:right="1559" w:bottom="1260" w:left="1700" w:header="0" w:footer="1065" w:gutter="0"/>
          <w:pgNumType w:start="9"/>
          <w:cols w:space="720"/>
        </w:sectPr>
      </w:pPr>
    </w:p>
    <w:p w14:paraId="029F218B" w14:textId="77777777" w:rsidR="00526AA6" w:rsidRDefault="00000000">
      <w:pPr>
        <w:spacing w:before="68"/>
        <w:ind w:left="429"/>
        <w:jc w:val="center"/>
        <w:rPr>
          <w:b/>
          <w:i/>
          <w:sz w:val="24"/>
        </w:rPr>
      </w:pPr>
      <w:r>
        <w:rPr>
          <w:b/>
          <w:i/>
          <w:spacing w:val="-2"/>
          <w:sz w:val="24"/>
        </w:rPr>
        <w:lastRenderedPageBreak/>
        <w:t>ABSTRACT</w:t>
      </w:r>
    </w:p>
    <w:p w14:paraId="2DD671CB" w14:textId="77777777" w:rsidR="00526AA6" w:rsidRDefault="00526AA6">
      <w:pPr>
        <w:spacing w:before="96"/>
        <w:rPr>
          <w:b/>
          <w:i/>
          <w:sz w:val="24"/>
        </w:rPr>
      </w:pPr>
    </w:p>
    <w:p w14:paraId="16D8373E" w14:textId="77777777" w:rsidR="00526AA6" w:rsidRDefault="00000000">
      <w:pPr>
        <w:ind w:left="568" w:right="138"/>
        <w:jc w:val="both"/>
        <w:rPr>
          <w:i/>
          <w:sz w:val="24"/>
        </w:rPr>
      </w:pPr>
      <w:r>
        <w:rPr>
          <w:i/>
          <w:sz w:val="24"/>
        </w:rPr>
        <w:t>This study aims to analyze the influence of tourist attraction, facilities, electronic word of mouth (e-WOM), destination image, and price on the visiting decision to Teluk</w:t>
      </w:r>
      <w:r>
        <w:rPr>
          <w:i/>
          <w:spacing w:val="-10"/>
          <w:sz w:val="24"/>
        </w:rPr>
        <w:t xml:space="preserve"> </w:t>
      </w:r>
      <w:r>
        <w:rPr>
          <w:i/>
          <w:sz w:val="24"/>
        </w:rPr>
        <w:t>Penyu</w:t>
      </w:r>
      <w:r>
        <w:rPr>
          <w:i/>
          <w:spacing w:val="-8"/>
          <w:sz w:val="24"/>
        </w:rPr>
        <w:t xml:space="preserve"> </w:t>
      </w:r>
      <w:r>
        <w:rPr>
          <w:i/>
          <w:sz w:val="24"/>
        </w:rPr>
        <w:t>Beach</w:t>
      </w:r>
      <w:r>
        <w:rPr>
          <w:i/>
          <w:spacing w:val="-10"/>
          <w:sz w:val="24"/>
        </w:rPr>
        <w:t xml:space="preserve"> </w:t>
      </w:r>
      <w:r>
        <w:rPr>
          <w:i/>
          <w:sz w:val="24"/>
        </w:rPr>
        <w:t>in</w:t>
      </w:r>
      <w:r>
        <w:rPr>
          <w:i/>
          <w:spacing w:val="-9"/>
          <w:sz w:val="24"/>
        </w:rPr>
        <w:t xml:space="preserve"> </w:t>
      </w:r>
      <w:r>
        <w:rPr>
          <w:i/>
          <w:sz w:val="24"/>
        </w:rPr>
        <w:t>South</w:t>
      </w:r>
      <w:r>
        <w:rPr>
          <w:i/>
          <w:spacing w:val="-9"/>
          <w:sz w:val="24"/>
        </w:rPr>
        <w:t xml:space="preserve"> </w:t>
      </w:r>
      <w:r>
        <w:rPr>
          <w:i/>
          <w:sz w:val="24"/>
        </w:rPr>
        <w:t>Cilacap</w:t>
      </w:r>
      <w:r>
        <w:rPr>
          <w:i/>
          <w:spacing w:val="-10"/>
          <w:sz w:val="24"/>
        </w:rPr>
        <w:t xml:space="preserve"> </w:t>
      </w:r>
      <w:r>
        <w:rPr>
          <w:i/>
          <w:sz w:val="24"/>
        </w:rPr>
        <w:t>District.</w:t>
      </w:r>
      <w:r>
        <w:rPr>
          <w:i/>
          <w:spacing w:val="-9"/>
          <w:sz w:val="24"/>
        </w:rPr>
        <w:t xml:space="preserve"> </w:t>
      </w:r>
      <w:r>
        <w:rPr>
          <w:i/>
          <w:sz w:val="24"/>
        </w:rPr>
        <w:t>The</w:t>
      </w:r>
      <w:r>
        <w:rPr>
          <w:i/>
          <w:spacing w:val="-11"/>
          <w:sz w:val="24"/>
        </w:rPr>
        <w:t xml:space="preserve"> </w:t>
      </w:r>
      <w:r>
        <w:rPr>
          <w:i/>
          <w:sz w:val="24"/>
        </w:rPr>
        <w:t>significant</w:t>
      </w:r>
      <w:r>
        <w:rPr>
          <w:i/>
          <w:spacing w:val="-9"/>
          <w:sz w:val="24"/>
        </w:rPr>
        <w:t xml:space="preserve"> </w:t>
      </w:r>
      <w:r>
        <w:rPr>
          <w:i/>
          <w:sz w:val="24"/>
        </w:rPr>
        <w:t>decline</w:t>
      </w:r>
      <w:r>
        <w:rPr>
          <w:i/>
          <w:spacing w:val="-11"/>
          <w:sz w:val="24"/>
        </w:rPr>
        <w:t xml:space="preserve"> </w:t>
      </w:r>
      <w:r>
        <w:rPr>
          <w:i/>
          <w:sz w:val="24"/>
        </w:rPr>
        <w:t>in</w:t>
      </w:r>
      <w:r>
        <w:rPr>
          <w:i/>
          <w:spacing w:val="-9"/>
          <w:sz w:val="24"/>
        </w:rPr>
        <w:t xml:space="preserve"> </w:t>
      </w:r>
      <w:r>
        <w:rPr>
          <w:i/>
          <w:sz w:val="24"/>
        </w:rPr>
        <w:t>the</w:t>
      </w:r>
      <w:r>
        <w:rPr>
          <w:i/>
          <w:spacing w:val="-8"/>
          <w:sz w:val="24"/>
        </w:rPr>
        <w:t xml:space="preserve"> </w:t>
      </w:r>
      <w:r>
        <w:rPr>
          <w:i/>
          <w:sz w:val="24"/>
        </w:rPr>
        <w:t>number of tourist visits over the past three years served as the main background for this research. A quantitative approach with a survey method was employed, involving 240</w:t>
      </w:r>
      <w:r>
        <w:rPr>
          <w:i/>
          <w:spacing w:val="-6"/>
          <w:sz w:val="24"/>
        </w:rPr>
        <w:t xml:space="preserve"> </w:t>
      </w:r>
      <w:r>
        <w:rPr>
          <w:i/>
          <w:sz w:val="24"/>
        </w:rPr>
        <w:t>respondents</w:t>
      </w:r>
      <w:r>
        <w:rPr>
          <w:i/>
          <w:spacing w:val="-5"/>
          <w:sz w:val="24"/>
        </w:rPr>
        <w:t xml:space="preserve"> </w:t>
      </w:r>
      <w:r>
        <w:rPr>
          <w:i/>
          <w:sz w:val="24"/>
        </w:rPr>
        <w:t>who</w:t>
      </w:r>
      <w:r>
        <w:rPr>
          <w:i/>
          <w:spacing w:val="-6"/>
          <w:sz w:val="24"/>
        </w:rPr>
        <w:t xml:space="preserve"> </w:t>
      </w:r>
      <w:r>
        <w:rPr>
          <w:i/>
          <w:sz w:val="24"/>
        </w:rPr>
        <w:t>had</w:t>
      </w:r>
      <w:r>
        <w:rPr>
          <w:i/>
          <w:spacing w:val="-6"/>
          <w:sz w:val="24"/>
        </w:rPr>
        <w:t xml:space="preserve"> </w:t>
      </w:r>
      <w:r>
        <w:rPr>
          <w:i/>
          <w:sz w:val="24"/>
        </w:rPr>
        <w:t>visited</w:t>
      </w:r>
      <w:r>
        <w:rPr>
          <w:i/>
          <w:spacing w:val="-6"/>
          <w:sz w:val="24"/>
        </w:rPr>
        <w:t xml:space="preserve"> </w:t>
      </w:r>
      <w:r>
        <w:rPr>
          <w:i/>
          <w:sz w:val="24"/>
        </w:rPr>
        <w:t>Teluk</w:t>
      </w:r>
      <w:r>
        <w:rPr>
          <w:i/>
          <w:spacing w:val="-6"/>
          <w:sz w:val="24"/>
        </w:rPr>
        <w:t xml:space="preserve"> </w:t>
      </w:r>
      <w:r>
        <w:rPr>
          <w:i/>
          <w:sz w:val="24"/>
        </w:rPr>
        <w:t>Penyu</w:t>
      </w:r>
      <w:r>
        <w:rPr>
          <w:i/>
          <w:spacing w:val="-6"/>
          <w:sz w:val="24"/>
        </w:rPr>
        <w:t xml:space="preserve"> </w:t>
      </w:r>
      <w:r>
        <w:rPr>
          <w:i/>
          <w:sz w:val="24"/>
        </w:rPr>
        <w:t>Beach.</w:t>
      </w:r>
      <w:r>
        <w:rPr>
          <w:i/>
          <w:spacing w:val="-6"/>
          <w:sz w:val="24"/>
        </w:rPr>
        <w:t xml:space="preserve"> </w:t>
      </w:r>
      <w:r>
        <w:rPr>
          <w:i/>
          <w:sz w:val="24"/>
        </w:rPr>
        <w:t>The</w:t>
      </w:r>
      <w:r>
        <w:rPr>
          <w:i/>
          <w:spacing w:val="-7"/>
          <w:sz w:val="24"/>
        </w:rPr>
        <w:t xml:space="preserve"> </w:t>
      </w:r>
      <w:r>
        <w:rPr>
          <w:i/>
          <w:sz w:val="24"/>
        </w:rPr>
        <w:t>sampling</w:t>
      </w:r>
      <w:r>
        <w:rPr>
          <w:i/>
          <w:spacing w:val="-6"/>
          <w:sz w:val="24"/>
        </w:rPr>
        <w:t xml:space="preserve"> </w:t>
      </w:r>
      <w:r>
        <w:rPr>
          <w:i/>
          <w:sz w:val="24"/>
        </w:rPr>
        <w:t>technique</w:t>
      </w:r>
      <w:r>
        <w:rPr>
          <w:i/>
          <w:spacing w:val="-6"/>
          <w:sz w:val="24"/>
        </w:rPr>
        <w:t xml:space="preserve"> </w:t>
      </w:r>
      <w:r>
        <w:rPr>
          <w:i/>
          <w:sz w:val="24"/>
        </w:rPr>
        <w:t>used was accidental sampling. Data were collected using questionnaires with a Likert scale. Data were analyzed using Partial Least Squares Structural Equation Modeling</w:t>
      </w:r>
      <w:r>
        <w:rPr>
          <w:i/>
          <w:spacing w:val="-7"/>
          <w:sz w:val="24"/>
        </w:rPr>
        <w:t xml:space="preserve"> </w:t>
      </w:r>
      <w:r>
        <w:rPr>
          <w:i/>
          <w:sz w:val="24"/>
        </w:rPr>
        <w:t>(PLS-SEM)</w:t>
      </w:r>
      <w:r>
        <w:rPr>
          <w:i/>
          <w:spacing w:val="-10"/>
          <w:sz w:val="24"/>
        </w:rPr>
        <w:t xml:space="preserve"> </w:t>
      </w:r>
      <w:r>
        <w:rPr>
          <w:i/>
          <w:sz w:val="24"/>
        </w:rPr>
        <w:t>with</w:t>
      </w:r>
      <w:r>
        <w:rPr>
          <w:i/>
          <w:spacing w:val="-10"/>
          <w:sz w:val="24"/>
        </w:rPr>
        <w:t xml:space="preserve"> </w:t>
      </w:r>
      <w:r>
        <w:rPr>
          <w:i/>
          <w:sz w:val="24"/>
        </w:rPr>
        <w:t>SmartPLS</w:t>
      </w:r>
      <w:r>
        <w:rPr>
          <w:i/>
          <w:spacing w:val="-10"/>
          <w:sz w:val="24"/>
        </w:rPr>
        <w:t xml:space="preserve"> </w:t>
      </w:r>
      <w:r>
        <w:rPr>
          <w:i/>
          <w:sz w:val="24"/>
        </w:rPr>
        <w:t>software.</w:t>
      </w:r>
      <w:r>
        <w:rPr>
          <w:i/>
          <w:spacing w:val="-10"/>
          <w:sz w:val="24"/>
        </w:rPr>
        <w:t xml:space="preserve"> </w:t>
      </w:r>
      <w:r>
        <w:rPr>
          <w:i/>
          <w:sz w:val="24"/>
        </w:rPr>
        <w:t>The</w:t>
      </w:r>
      <w:r>
        <w:rPr>
          <w:i/>
          <w:spacing w:val="-11"/>
          <w:sz w:val="24"/>
        </w:rPr>
        <w:t xml:space="preserve"> </w:t>
      </w:r>
      <w:r>
        <w:rPr>
          <w:i/>
          <w:sz w:val="24"/>
        </w:rPr>
        <w:t>findings</w:t>
      </w:r>
      <w:r>
        <w:rPr>
          <w:i/>
          <w:spacing w:val="-9"/>
          <w:sz w:val="24"/>
        </w:rPr>
        <w:t xml:space="preserve"> </w:t>
      </w:r>
      <w:r>
        <w:rPr>
          <w:i/>
          <w:sz w:val="24"/>
        </w:rPr>
        <w:t>reveal</w:t>
      </w:r>
      <w:r>
        <w:rPr>
          <w:i/>
          <w:spacing w:val="-9"/>
          <w:sz w:val="24"/>
        </w:rPr>
        <w:t xml:space="preserve"> </w:t>
      </w:r>
      <w:r>
        <w:rPr>
          <w:i/>
          <w:sz w:val="24"/>
        </w:rPr>
        <w:t>that</w:t>
      </w:r>
      <w:r>
        <w:rPr>
          <w:i/>
          <w:spacing w:val="-7"/>
          <w:sz w:val="24"/>
        </w:rPr>
        <w:t xml:space="preserve"> </w:t>
      </w:r>
      <w:r>
        <w:rPr>
          <w:i/>
          <w:sz w:val="24"/>
        </w:rPr>
        <w:t>e-wom</w:t>
      </w:r>
      <w:r>
        <w:rPr>
          <w:i/>
          <w:spacing w:val="-10"/>
          <w:sz w:val="24"/>
        </w:rPr>
        <w:t xml:space="preserve"> </w:t>
      </w:r>
      <w:r>
        <w:rPr>
          <w:i/>
          <w:sz w:val="24"/>
        </w:rPr>
        <w:t>and destination image have a positive and significant influence on visiting decisions, while tourist attraction, facilities, and price do not show significant influence. These results provide strategic implications for tourism managers and local governments to prioritize destination image enhancement and digital communication strategies to increase tourist visits to Teluk Penyu Beach.</w:t>
      </w:r>
    </w:p>
    <w:p w14:paraId="7FCBFC5E" w14:textId="77777777" w:rsidR="00526AA6" w:rsidRDefault="00000000">
      <w:pPr>
        <w:spacing w:before="241"/>
        <w:ind w:left="568" w:right="140"/>
        <w:jc w:val="both"/>
        <w:rPr>
          <w:i/>
          <w:sz w:val="24"/>
        </w:rPr>
      </w:pPr>
      <w:r>
        <w:rPr>
          <w:b/>
          <w:i/>
          <w:sz w:val="24"/>
        </w:rPr>
        <w:t>Keywords</w:t>
      </w:r>
      <w:r>
        <w:rPr>
          <w:i/>
          <w:sz w:val="24"/>
        </w:rPr>
        <w:t>:</w:t>
      </w:r>
      <w:r>
        <w:rPr>
          <w:i/>
          <w:spacing w:val="-15"/>
          <w:sz w:val="24"/>
        </w:rPr>
        <w:t xml:space="preserve"> </w:t>
      </w:r>
      <w:r>
        <w:rPr>
          <w:i/>
          <w:sz w:val="24"/>
        </w:rPr>
        <w:t>Tourist</w:t>
      </w:r>
      <w:r>
        <w:rPr>
          <w:i/>
          <w:spacing w:val="-15"/>
          <w:sz w:val="24"/>
        </w:rPr>
        <w:t xml:space="preserve"> </w:t>
      </w:r>
      <w:r>
        <w:rPr>
          <w:i/>
          <w:sz w:val="24"/>
        </w:rPr>
        <w:t>Attraction,</w:t>
      </w:r>
      <w:r>
        <w:rPr>
          <w:i/>
          <w:spacing w:val="-15"/>
          <w:sz w:val="24"/>
        </w:rPr>
        <w:t xml:space="preserve"> </w:t>
      </w:r>
      <w:r>
        <w:rPr>
          <w:i/>
          <w:sz w:val="24"/>
        </w:rPr>
        <w:t>Facilities,</w:t>
      </w:r>
      <w:r>
        <w:rPr>
          <w:i/>
          <w:spacing w:val="-15"/>
          <w:sz w:val="24"/>
        </w:rPr>
        <w:t xml:space="preserve"> </w:t>
      </w:r>
      <w:r>
        <w:rPr>
          <w:i/>
          <w:sz w:val="24"/>
        </w:rPr>
        <w:t>E-wom,</w:t>
      </w:r>
      <w:r>
        <w:rPr>
          <w:i/>
          <w:spacing w:val="-15"/>
          <w:sz w:val="24"/>
        </w:rPr>
        <w:t xml:space="preserve"> </w:t>
      </w:r>
      <w:r>
        <w:rPr>
          <w:i/>
          <w:sz w:val="24"/>
        </w:rPr>
        <w:t>Destination</w:t>
      </w:r>
      <w:r>
        <w:rPr>
          <w:i/>
          <w:spacing w:val="-15"/>
          <w:sz w:val="24"/>
        </w:rPr>
        <w:t xml:space="preserve"> </w:t>
      </w:r>
      <w:r>
        <w:rPr>
          <w:i/>
          <w:sz w:val="24"/>
        </w:rPr>
        <w:t>Image,</w:t>
      </w:r>
      <w:r>
        <w:rPr>
          <w:i/>
          <w:spacing w:val="-15"/>
          <w:sz w:val="24"/>
        </w:rPr>
        <w:t xml:space="preserve"> </w:t>
      </w:r>
      <w:r>
        <w:rPr>
          <w:i/>
          <w:sz w:val="24"/>
        </w:rPr>
        <w:t>Price,</w:t>
      </w:r>
      <w:r>
        <w:rPr>
          <w:i/>
          <w:spacing w:val="-15"/>
          <w:sz w:val="24"/>
        </w:rPr>
        <w:t xml:space="preserve"> </w:t>
      </w:r>
      <w:r>
        <w:rPr>
          <w:i/>
          <w:sz w:val="24"/>
        </w:rPr>
        <w:t>Visiting Decision, Teluk Penyu Beach.</w:t>
      </w:r>
    </w:p>
    <w:sectPr w:rsidR="00526AA6">
      <w:pgSz w:w="11920" w:h="16850"/>
      <w:pgMar w:top="1920" w:right="1559" w:bottom="1260" w:left="170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6B957" w14:textId="77777777" w:rsidR="00632B72" w:rsidRDefault="00632B72">
      <w:r>
        <w:separator/>
      </w:r>
    </w:p>
  </w:endnote>
  <w:endnote w:type="continuationSeparator" w:id="0">
    <w:p w14:paraId="5E546E88" w14:textId="77777777" w:rsidR="00632B72" w:rsidRDefault="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35A87" w14:textId="77777777" w:rsidR="00526AA6" w:rsidRDefault="00000000">
    <w:pPr>
      <w:pStyle w:val="BodyText"/>
      <w:spacing w:line="14" w:lineRule="auto"/>
      <w:rPr>
        <w:sz w:val="20"/>
      </w:rPr>
    </w:pPr>
    <w:r>
      <w:rPr>
        <w:noProof/>
        <w:sz w:val="20"/>
      </w:rPr>
      <mc:AlternateContent>
        <mc:Choice Requires="wps">
          <w:drawing>
            <wp:anchor distT="0" distB="0" distL="0" distR="0" simplePos="0" relativeHeight="487566336" behindDoc="1" locked="0" layoutInCell="1" allowOverlap="1" wp14:anchorId="0B3210F7" wp14:editId="1AC18975">
              <wp:simplePos x="0" y="0"/>
              <wp:positionH relativeFrom="page">
                <wp:posOffset>3864228</wp:posOffset>
              </wp:positionH>
              <wp:positionV relativeFrom="page">
                <wp:posOffset>9877890</wp:posOffset>
              </wp:positionV>
              <wp:extent cx="20827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94310"/>
                      </a:xfrm>
                      <a:prstGeom prst="rect">
                        <a:avLst/>
                      </a:prstGeom>
                    </wps:spPr>
                    <wps:txbx>
                      <w:txbxContent>
                        <w:p w14:paraId="0DC30A0D" w14:textId="77777777" w:rsidR="00526AA6"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ix</w:t>
                          </w:r>
                          <w:r>
                            <w:rPr>
                              <w:spacing w:val="-5"/>
                            </w:rPr>
                            <w:fldChar w:fldCharType="end"/>
                          </w:r>
                        </w:p>
                      </w:txbxContent>
                    </wps:txbx>
                    <wps:bodyPr wrap="square" lIns="0" tIns="0" rIns="0" bIns="0" rtlCol="0">
                      <a:noAutofit/>
                    </wps:bodyPr>
                  </wps:wsp>
                </a:graphicData>
              </a:graphic>
            </wp:anchor>
          </w:drawing>
        </mc:Choice>
        <mc:Fallback>
          <w:pict>
            <v:shapetype w14:anchorId="0B3210F7" id="_x0000_t202" coordsize="21600,21600" o:spt="202" path="m,l,21600r21600,l21600,xe">
              <v:stroke joinstyle="miter"/>
              <v:path gradientshapeok="t" o:connecttype="rect"/>
            </v:shapetype>
            <v:shape id="Textbox 1" o:spid="_x0000_s1026" type="#_x0000_t202" style="position:absolute;margin-left:304.25pt;margin-top:777.8pt;width:16.4pt;height:15.3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EElAEAABoDAAAOAAAAZHJzL2Uyb0RvYy54bWysUsFuEzEQvSP1HyzfG29SBO0qmwpagZAq&#10;QCp8gOO1syvWHjPjZDd/z9jdJAhuiMt4bI/fvPfG6/vJD+JgkXoIjVwuKilsMND2YdfI798+XN9K&#10;QUmHVg8QbCOPluT95urVeoy1XUEHQ2tRMEigeoyN7FKKtVJkOus1LSDawJcO0OvEW9ypFvXI6H5Q&#10;q6p6o0bANiIYS8Snjy+XclPwnbMmfXGObBJDI5lbKhFL3OaoNmtd71DHrjczDf0PLLzuAzc9Qz3q&#10;pMUe+7+gfG8QCFxaGPAKnOuNLRpYzbL6Q81zp6MtWtgcimeb6P/Bms+H5/gVRZrew8QDLCIoPoH5&#10;QeyNGiPVc032lGri6ix0cujzyhIEP2Rvj2c/7ZSE4cNVdbt6eyeF4avl3eubZfFbXR5HpPTRghc5&#10;aSTyuAoBfXiilNvr+lQyc3lpn4mkaTtxSU630B5Zw8hjbCT93Gu0UgyfAvuUZ35K8JRsTwmm4QHK&#10;z8hSArzbJ3B96XzBnTvzAAqh+bPkCf++L1WXL735BQAA//8DAFBLAwQUAAYACAAAACEAfTMA3eEA&#10;AAANAQAADwAAAGRycy9kb3ducmV2LnhtbEyPwU7DMAyG70i8Q2QkbizdoFHXNZ0mBCckRFcOHNPG&#10;a6M1Tmmyrbw92QmO9v/p9+diO9uBnXHyxpGE5SIBhtQ6baiT8Fm/PmTAfFCk1eAIJfygh215e1Oo&#10;XLsLVXjeh47FEvK5ktCHMOac+7ZHq/zCjUgxO7jJqhDHqeN6UpdYbge+ShLBrTIUL/RqxOce2+P+&#10;ZCXsvqh6Md/vzUd1qExdrxN6E0cp7+/m3QZYwDn8wXDVj+pQRqfGnUh7NkgQSZZGNAZpmgpgERFP&#10;y0dgzXWViRXwsuD/vyh/AQAA//8DAFBLAQItABQABgAIAAAAIQC2gziS/gAAAOEBAAATAAAAAAAA&#10;AAAAAAAAAAAAAABbQ29udGVudF9UeXBlc10ueG1sUEsBAi0AFAAGAAgAAAAhADj9If/WAAAAlAEA&#10;AAsAAAAAAAAAAAAAAAAALwEAAF9yZWxzLy5yZWxzUEsBAi0AFAAGAAgAAAAhAIq4EQSUAQAAGgMA&#10;AA4AAAAAAAAAAAAAAAAALgIAAGRycy9lMm9Eb2MueG1sUEsBAi0AFAAGAAgAAAAhAH0zAN3hAAAA&#10;DQEAAA8AAAAAAAAAAAAAAAAA7gMAAGRycy9kb3ducmV2LnhtbFBLBQYAAAAABAAEAPMAAAD8BAAA&#10;AAA=&#10;" filled="f" stroked="f">
              <v:textbox inset="0,0,0,0">
                <w:txbxContent>
                  <w:p w14:paraId="0DC30A0D" w14:textId="77777777" w:rsidR="00526AA6"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ix</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E46C1" w14:textId="77777777" w:rsidR="00632B72" w:rsidRDefault="00632B72">
      <w:r>
        <w:separator/>
      </w:r>
    </w:p>
  </w:footnote>
  <w:footnote w:type="continuationSeparator" w:id="0">
    <w:p w14:paraId="5EF1EE8A" w14:textId="77777777" w:rsidR="00632B72" w:rsidRDefault="00632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A6"/>
    <w:rsid w:val="000F74CC"/>
    <w:rsid w:val="00526AA6"/>
    <w:rsid w:val="00632B72"/>
    <w:rsid w:val="00D713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E444"/>
  <w15:docId w15:val="{B41A6F69-107E-44EA-90FC-C28ECC71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429"/>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ICU1</dc:creator>
  <cp:lastModifiedBy>KENDHIL-04</cp:lastModifiedBy>
  <cp:revision>2</cp:revision>
  <dcterms:created xsi:type="dcterms:W3CDTF">2025-09-08T04:07:00Z</dcterms:created>
  <dcterms:modified xsi:type="dcterms:W3CDTF">2025-09-08T04:07:00Z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2013</vt:lpwstr>
  </property>
  <property fmtid="{D5CDD505-2E9C-101B-9397-08002B2CF9AE}" pid="4" name="LastSaved">
    <vt:filetime>2025-09-08T00:00:00Z</vt:filetime>
  </property>
  <property fmtid="{D5CDD505-2E9C-101B-9397-08002B2CF9AE}" pid="5" name="Producer">
    <vt:lpwstr>Microsoft® Word 2013</vt:lpwstr>
  </property>
</Properties>
</file>