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2"/>
        </w:rPr>
        <w:t>ABSTRAK</w:t>
      </w:r>
    </w:p>
    <w:p>
      <w:pPr>
        <w:pStyle w:val="BodyText"/>
        <w:spacing w:before="101"/>
        <w:rPr>
          <w:b/>
          <w:i w:val="0"/>
        </w:rPr>
      </w:pPr>
    </w:p>
    <w:p>
      <w:pPr>
        <w:pStyle w:val="Heading1"/>
        <w:ind w:right="115"/>
      </w:pPr>
      <w:r>
        <w:rPr/>
        <w:t>Kinerja</w:t>
      </w:r>
      <w:r>
        <w:rPr>
          <w:spacing w:val="-3"/>
        </w:rPr>
        <w:t> </w:t>
      </w:r>
      <w:r>
        <w:rPr/>
        <w:t>perawat</w:t>
      </w:r>
      <w:r>
        <w:rPr>
          <w:spacing w:val="-2"/>
        </w:rPr>
        <w:t> </w:t>
      </w:r>
      <w:r>
        <w:rPr/>
        <w:t>merupakan</w:t>
      </w:r>
      <w:r>
        <w:rPr>
          <w:spacing w:val="-2"/>
        </w:rPr>
        <w:t> </w:t>
      </w:r>
      <w:r>
        <w:rPr/>
        <w:t>faktor</w:t>
      </w:r>
      <w:r>
        <w:rPr>
          <w:spacing w:val="-3"/>
        </w:rPr>
        <w:t> </w:t>
      </w:r>
      <w:r>
        <w:rPr/>
        <w:t>penting</w:t>
      </w:r>
      <w:r>
        <w:rPr>
          <w:spacing w:val="-2"/>
        </w:rPr>
        <w:t> </w:t>
      </w:r>
      <w:r>
        <w:rPr/>
        <w:t>dalam</w:t>
      </w:r>
      <w:r>
        <w:rPr>
          <w:spacing w:val="-2"/>
        </w:rPr>
        <w:t> </w:t>
      </w:r>
      <w:r>
        <w:rPr/>
        <w:t>menjaga</w:t>
      </w:r>
      <w:r>
        <w:rPr>
          <w:spacing w:val="-3"/>
        </w:rPr>
        <w:t> </w:t>
      </w:r>
      <w:r>
        <w:rPr/>
        <w:t>daya</w:t>
      </w:r>
      <w:r>
        <w:rPr>
          <w:spacing w:val="-3"/>
        </w:rPr>
        <w:t> </w:t>
      </w:r>
      <w:r>
        <w:rPr/>
        <w:t>saing</w:t>
      </w:r>
      <w:r>
        <w:rPr>
          <w:spacing w:val="-2"/>
        </w:rPr>
        <w:t> </w:t>
      </w:r>
      <w:r>
        <w:rPr/>
        <w:t>rumah</w:t>
      </w:r>
      <w:r>
        <w:rPr>
          <w:spacing w:val="-2"/>
        </w:rPr>
        <w:t> </w:t>
      </w:r>
      <w:r>
        <w:rPr/>
        <w:t>sakit. Perilaku etis, budaya organisasi, dan kepemimpinan etis sangat memperngaruhi kinerja perawat. Penelitian ini bertujuan untuk menganailisa peran kepemimpinan etis dalam memoderasi pengaruh perilaku etis dan budaya organisasi terhadap kinerja perawat di RSU Allam Medica Bumiayu, dengan sampel sebanyak 92 responden menggunakan propotionate random sampling. Teknik analisis data menggunakan </w:t>
      </w:r>
      <w:r>
        <w:rPr>
          <w:i/>
        </w:rPr>
        <w:t>Structural Equation Modeling (SEM) </w:t>
      </w:r>
      <w:r>
        <w:rPr/>
        <w:t>dengan program </w:t>
      </w:r>
      <w:r>
        <w:rPr>
          <w:i/>
        </w:rPr>
        <w:t>SmartPLS.</w:t>
      </w:r>
      <w:r>
        <w:rPr>
          <w:i/>
        </w:rPr>
        <w:t> </w:t>
      </w:r>
      <w:r>
        <w:rPr/>
        <w:t>Hasil penelitian menunjukkan bahwa perilaku etis, budaya organisasi, dan kepemimpinan etis berpengaruh positif terhadap kinerja perawat. Selain itu, kepemimpinan etis tidak mampu memoderasi pengaruh perilaku etis dan budaya organisasi terhadap kinerja perawat.</w:t>
      </w:r>
    </w:p>
    <w:p>
      <w:pPr>
        <w:pStyle w:val="BodyText"/>
        <w:rPr>
          <w:i w:val="0"/>
        </w:rPr>
      </w:pPr>
    </w:p>
    <w:p>
      <w:pPr>
        <w:pStyle w:val="BodyText"/>
        <w:spacing w:before="125"/>
        <w:rPr>
          <w:i w:val="0"/>
        </w:rPr>
      </w:pPr>
    </w:p>
    <w:p>
      <w:pPr>
        <w:spacing w:before="1"/>
        <w:ind w:left="588" w:right="121" w:firstLine="0"/>
        <w:jc w:val="both"/>
        <w:rPr>
          <w:sz w:val="24"/>
        </w:rPr>
      </w:pPr>
      <w:r>
        <w:rPr>
          <w:b/>
          <w:sz w:val="24"/>
        </w:rPr>
        <w:t>Kata kunci: </w:t>
      </w:r>
      <w:r>
        <w:rPr>
          <w:sz w:val="24"/>
        </w:rPr>
        <w:t>Perilaku Etis, Budaya Organisasi, Kepemimpinan Etis, Kinerja </w:t>
      </w:r>
      <w:r>
        <w:rPr>
          <w:spacing w:val="-2"/>
          <w:sz w:val="24"/>
        </w:rPr>
        <w:t>Perawat</w:t>
      </w:r>
    </w:p>
    <w:p>
      <w:pPr>
        <w:spacing w:after="0"/>
        <w:jc w:val="both"/>
        <w:rPr>
          <w:sz w:val="24"/>
        </w:rPr>
        <w:sectPr>
          <w:footerReference w:type="default" r:id="rId5"/>
          <w:type w:val="continuous"/>
          <w:pgSz w:w="11910" w:h="16850"/>
          <w:pgMar w:header="0" w:footer="1127" w:top="1640" w:bottom="1320" w:left="1680" w:right="1580"/>
          <w:pgNumType w:start="8"/>
        </w:sectPr>
      </w:pPr>
    </w:p>
    <w:p>
      <w:pPr>
        <w:spacing w:before="60"/>
        <w:ind w:left="470" w:right="0" w:firstLine="0"/>
        <w:jc w:val="center"/>
        <w:rPr>
          <w:b/>
          <w:i/>
          <w:sz w:val="24"/>
        </w:rPr>
      </w:pPr>
      <w:r>
        <w:rPr>
          <w:b/>
          <w:i/>
          <w:spacing w:val="-2"/>
          <w:sz w:val="24"/>
        </w:rPr>
        <w:t>ABSTRACT</w:t>
      </w:r>
    </w:p>
    <w:p>
      <w:pPr>
        <w:pStyle w:val="BodyText"/>
        <w:spacing w:before="101"/>
        <w:rPr>
          <w:b/>
          <w:i/>
        </w:rPr>
      </w:pPr>
    </w:p>
    <w:p>
      <w:pPr>
        <w:pStyle w:val="BodyText"/>
        <w:ind w:left="588" w:right="116"/>
        <w:jc w:val="both"/>
      </w:pPr>
      <w:r>
        <w:rPr>
          <w:i/>
        </w:rPr>
        <w:t>Nurse</w:t>
      </w:r>
      <w:r>
        <w:rPr>
          <w:i/>
          <w:spacing w:val="-7"/>
        </w:rPr>
        <w:t> </w:t>
      </w:r>
      <w:r>
        <w:rPr>
          <w:i/>
        </w:rPr>
        <w:t>performance</w:t>
      </w:r>
      <w:r>
        <w:rPr>
          <w:i/>
          <w:spacing w:val="-8"/>
        </w:rPr>
        <w:t> </w:t>
      </w:r>
      <w:r>
        <w:rPr>
          <w:i/>
        </w:rPr>
        <w:t>is</w:t>
      </w:r>
      <w:r>
        <w:rPr>
          <w:i/>
          <w:spacing w:val="-6"/>
        </w:rPr>
        <w:t> </w:t>
      </w:r>
      <w:r>
        <w:rPr>
          <w:i/>
        </w:rPr>
        <w:t>an</w:t>
      </w:r>
      <w:r>
        <w:rPr>
          <w:i/>
          <w:spacing w:val="-4"/>
        </w:rPr>
        <w:t> </w:t>
      </w:r>
      <w:r>
        <w:rPr>
          <w:i/>
        </w:rPr>
        <w:t>important</w:t>
      </w:r>
      <w:r>
        <w:rPr>
          <w:i/>
          <w:spacing w:val="-6"/>
        </w:rPr>
        <w:t> </w:t>
      </w:r>
      <w:r>
        <w:rPr>
          <w:i/>
        </w:rPr>
        <w:t>factor</w:t>
      </w:r>
      <w:r>
        <w:rPr>
          <w:i/>
          <w:spacing w:val="-7"/>
        </w:rPr>
        <w:t> </w:t>
      </w:r>
      <w:r>
        <w:rPr>
          <w:i/>
        </w:rPr>
        <w:t>in</w:t>
      </w:r>
      <w:r>
        <w:rPr>
          <w:i/>
          <w:spacing w:val="-6"/>
        </w:rPr>
        <w:t> </w:t>
      </w:r>
      <w:r>
        <w:rPr>
          <w:i/>
        </w:rPr>
        <w:t>maintaining</w:t>
      </w:r>
      <w:r>
        <w:rPr>
          <w:i/>
          <w:spacing w:val="-7"/>
        </w:rPr>
        <w:t> </w:t>
      </w:r>
      <w:r>
        <w:rPr>
          <w:i/>
        </w:rPr>
        <w:t>hospital</w:t>
      </w:r>
      <w:r>
        <w:rPr>
          <w:i/>
          <w:spacing w:val="-6"/>
        </w:rPr>
        <w:t> </w:t>
      </w:r>
      <w:r>
        <w:rPr>
          <w:i/>
        </w:rPr>
        <w:t>competitiveness.</w:t>
      </w:r>
      <w:r>
        <w:rPr/>
        <w:t> </w:t>
      </w:r>
      <w:r>
        <w:rPr>
          <w:spacing w:val="-2"/>
        </w:rPr>
        <w:t>Ethical behavior, organizational culture,</w:t>
      </w:r>
      <w:r>
        <w:rPr>
          <w:spacing w:val="-3"/>
        </w:rPr>
        <w:t> </w:t>
      </w:r>
      <w:r>
        <w:rPr>
          <w:spacing w:val="-2"/>
        </w:rPr>
        <w:t>and</w:t>
      </w:r>
      <w:r>
        <w:rPr>
          <w:spacing w:val="-3"/>
        </w:rPr>
        <w:t> </w:t>
      </w:r>
      <w:r>
        <w:rPr>
          <w:spacing w:val="-2"/>
        </w:rPr>
        <w:t>ethical leadership</w:t>
      </w:r>
      <w:r>
        <w:rPr>
          <w:spacing w:val="-3"/>
        </w:rPr>
        <w:t> </w:t>
      </w:r>
      <w:r>
        <w:rPr>
          <w:spacing w:val="-2"/>
        </w:rPr>
        <w:t>greatly</w:t>
      </w:r>
      <w:r>
        <w:rPr>
          <w:spacing w:val="-4"/>
        </w:rPr>
        <w:t> </w:t>
      </w:r>
      <w:r>
        <w:rPr>
          <w:spacing w:val="-2"/>
        </w:rPr>
        <w:t>affect nurse </w:t>
      </w:r>
      <w:r>
        <w:rPr/>
        <w:t>performance. This study aims to analyze the role of ethical leadership in moderating the influence of ethical behavior and organizational culture on nurse performance</w:t>
      </w:r>
      <w:r>
        <w:rPr>
          <w:spacing w:val="-1"/>
        </w:rPr>
        <w:t> </w:t>
      </w:r>
      <w:r>
        <w:rPr/>
        <w:t>at Allam Medica</w:t>
      </w:r>
      <w:r>
        <w:rPr>
          <w:spacing w:val="-1"/>
        </w:rPr>
        <w:t> </w:t>
      </w:r>
      <w:r>
        <w:rPr/>
        <w:t>Bumiayu Hospital, with a sample</w:t>
      </w:r>
      <w:r>
        <w:rPr>
          <w:spacing w:val="-1"/>
        </w:rPr>
        <w:t> </w:t>
      </w:r>
      <w:r>
        <w:rPr/>
        <w:t>of 92 respondents using propotionate</w:t>
      </w:r>
      <w:r>
        <w:rPr>
          <w:spacing w:val="-1"/>
        </w:rPr>
        <w:t> </w:t>
      </w:r>
      <w:r>
        <w:rPr/>
        <w:t>random</w:t>
      </w:r>
      <w:r>
        <w:rPr>
          <w:spacing w:val="-1"/>
        </w:rPr>
        <w:t> </w:t>
      </w:r>
      <w:r>
        <w:rPr/>
        <w:t>sampling. The</w:t>
      </w:r>
      <w:r>
        <w:rPr>
          <w:spacing w:val="-1"/>
        </w:rPr>
        <w:t> </w:t>
      </w:r>
      <w:r>
        <w:rPr/>
        <w:t>data analysis technique</w:t>
      </w:r>
      <w:r>
        <w:rPr>
          <w:spacing w:val="-1"/>
        </w:rPr>
        <w:t> </w:t>
      </w:r>
      <w:r>
        <w:rPr/>
        <w:t>used Structural Equation Modeling (SEM) with the SmartPLS program. The results showed that ethical behavior, organizational culture, and ethical leadership had a positive effect</w:t>
      </w:r>
      <w:r>
        <w:rPr>
          <w:spacing w:val="-15"/>
        </w:rPr>
        <w:t> </w:t>
      </w:r>
      <w:r>
        <w:rPr/>
        <w:t>on</w:t>
      </w:r>
      <w:r>
        <w:rPr>
          <w:spacing w:val="-15"/>
        </w:rPr>
        <w:t> </w:t>
      </w:r>
      <w:r>
        <w:rPr/>
        <w:t>nurse</w:t>
      </w:r>
      <w:r>
        <w:rPr>
          <w:spacing w:val="-15"/>
        </w:rPr>
        <w:t> </w:t>
      </w:r>
      <w:r>
        <w:rPr/>
        <w:t>performance.</w:t>
      </w:r>
      <w:r>
        <w:rPr>
          <w:spacing w:val="-15"/>
        </w:rPr>
        <w:t> </w:t>
      </w:r>
      <w:r>
        <w:rPr/>
        <w:t>In</w:t>
      </w:r>
      <w:r>
        <w:rPr>
          <w:spacing w:val="-15"/>
        </w:rPr>
        <w:t> </w:t>
      </w:r>
      <w:r>
        <w:rPr/>
        <w:t>addition,</w:t>
      </w:r>
      <w:r>
        <w:rPr>
          <w:spacing w:val="-15"/>
        </w:rPr>
        <w:t> </w:t>
      </w:r>
      <w:r>
        <w:rPr/>
        <w:t>ethical</w:t>
      </w:r>
      <w:r>
        <w:rPr>
          <w:spacing w:val="-15"/>
        </w:rPr>
        <w:t> </w:t>
      </w:r>
      <w:r>
        <w:rPr/>
        <w:t>leadership</w:t>
      </w:r>
      <w:r>
        <w:rPr>
          <w:spacing w:val="-15"/>
        </w:rPr>
        <w:t> </w:t>
      </w:r>
      <w:r>
        <w:rPr/>
        <w:t>was</w:t>
      </w:r>
      <w:r>
        <w:rPr>
          <w:spacing w:val="-15"/>
        </w:rPr>
        <w:t> </w:t>
      </w:r>
      <w:r>
        <w:rPr/>
        <w:t>unable</w:t>
      </w:r>
      <w:r>
        <w:rPr>
          <w:spacing w:val="-15"/>
        </w:rPr>
        <w:t> </w:t>
      </w:r>
      <w:r>
        <w:rPr/>
        <w:t>to</w:t>
      </w:r>
      <w:r>
        <w:rPr>
          <w:spacing w:val="-15"/>
        </w:rPr>
        <w:t> </w:t>
      </w:r>
      <w:r>
        <w:rPr/>
        <w:t>moderate the</w:t>
      </w:r>
      <w:r>
        <w:rPr>
          <w:spacing w:val="-9"/>
        </w:rPr>
        <w:t> </w:t>
      </w:r>
      <w:r>
        <w:rPr/>
        <w:t>influence</w:t>
      </w:r>
      <w:r>
        <w:rPr>
          <w:spacing w:val="-6"/>
        </w:rPr>
        <w:t> </w:t>
      </w:r>
      <w:r>
        <w:rPr/>
        <w:t>of</w:t>
      </w:r>
      <w:r>
        <w:rPr>
          <w:spacing w:val="-3"/>
        </w:rPr>
        <w:t> </w:t>
      </w:r>
      <w:r>
        <w:rPr/>
        <w:t>ethical</w:t>
      </w:r>
      <w:r>
        <w:rPr>
          <w:spacing w:val="-5"/>
        </w:rPr>
        <w:t> </w:t>
      </w:r>
      <w:r>
        <w:rPr/>
        <w:t>behavior</w:t>
      </w:r>
      <w:r>
        <w:rPr>
          <w:spacing w:val="-6"/>
        </w:rPr>
        <w:t> </w:t>
      </w:r>
      <w:r>
        <w:rPr/>
        <w:t>and</w:t>
      </w:r>
      <w:r>
        <w:rPr>
          <w:spacing w:val="-5"/>
        </w:rPr>
        <w:t> </w:t>
      </w:r>
      <w:r>
        <w:rPr/>
        <w:t>organizational</w:t>
      </w:r>
      <w:r>
        <w:rPr>
          <w:spacing w:val="-6"/>
        </w:rPr>
        <w:t> </w:t>
      </w:r>
      <w:r>
        <w:rPr/>
        <w:t>culture</w:t>
      </w:r>
      <w:r>
        <w:rPr>
          <w:spacing w:val="-6"/>
        </w:rPr>
        <w:t> </w:t>
      </w:r>
      <w:r>
        <w:rPr/>
        <w:t>on</w:t>
      </w:r>
      <w:r>
        <w:rPr>
          <w:spacing w:val="-6"/>
        </w:rPr>
        <w:t> </w:t>
      </w:r>
      <w:r>
        <w:rPr/>
        <w:t>nurse</w:t>
      </w:r>
      <w:r>
        <w:rPr>
          <w:spacing w:val="-4"/>
        </w:rPr>
        <w:t> </w:t>
      </w:r>
      <w:r>
        <w:rPr>
          <w:spacing w:val="-2"/>
        </w:rPr>
        <w:t>performance.</w:t>
      </w:r>
    </w:p>
    <w:p>
      <w:pPr>
        <w:pStyle w:val="BodyText"/>
        <w:rPr>
          <w:i/>
        </w:rPr>
      </w:pPr>
    </w:p>
    <w:p>
      <w:pPr>
        <w:pStyle w:val="BodyText"/>
        <w:spacing w:before="125"/>
        <w:rPr>
          <w:i/>
        </w:rPr>
      </w:pPr>
    </w:p>
    <w:p>
      <w:pPr>
        <w:pStyle w:val="BodyText"/>
        <w:spacing w:before="1"/>
        <w:ind w:left="588" w:right="118"/>
        <w:jc w:val="both"/>
      </w:pPr>
      <w:r>
        <w:rPr>
          <w:b/>
          <w:i/>
        </w:rPr>
        <w:t>Keywords: </w:t>
      </w:r>
      <w:r>
        <w:rPr>
          <w:i/>
        </w:rPr>
        <w:t>Ethical Behavior, Organizational Culture, Ethical Leadership, Nurse</w:t>
      </w:r>
      <w:r>
        <w:rPr/>
        <w:t> </w:t>
      </w:r>
      <w:r>
        <w:rPr>
          <w:spacing w:val="-2"/>
        </w:rPr>
        <w:t>Performance</w:t>
      </w:r>
    </w:p>
    <w:sectPr>
      <w:pgSz w:w="11910" w:h="16850"/>
      <w:pgMar w:header="0" w:footer="1127" w:top="1640" w:bottom="1320" w:left="16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mc:AlternateContent>
        <mc:Choice Requires="wps">
          <w:drawing>
            <wp:anchor distT="0" distB="0" distL="0" distR="0" allowOverlap="1" layoutInCell="1" locked="0" behindDoc="1" simplePos="0" relativeHeight="487563776">
              <wp:simplePos x="0" y="0"/>
              <wp:positionH relativeFrom="page">
                <wp:posOffset>3821303</wp:posOffset>
              </wp:positionH>
              <wp:positionV relativeFrom="page">
                <wp:posOffset>9838266</wp:posOffset>
              </wp:positionV>
              <wp:extent cx="29273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92735" cy="194310"/>
                      </a:xfrm>
                      <a:prstGeom prst="rect">
                        <a:avLst/>
                      </a:prstGeom>
                    </wps:spPr>
                    <wps:txbx>
                      <w:txbxContent>
                        <w:p>
                          <w:pPr>
                            <w:spacing w:before="10"/>
                            <w:ind w:left="60" w:right="0" w:firstLine="0"/>
                            <w:jc w:val="left"/>
                            <w:rPr>
                              <w:sz w:val="24"/>
                            </w:rPr>
                          </w:pPr>
                          <w:r>
                            <w:rPr>
                              <w:spacing w:val="-4"/>
                              <w:sz w:val="24"/>
                            </w:rPr>
                            <w:fldChar w:fldCharType="begin"/>
                          </w:r>
                          <w:r>
                            <w:rPr>
                              <w:spacing w:val="-4"/>
                              <w:sz w:val="24"/>
                            </w:rPr>
                            <w:instrText> PAGE  \* roman </w:instrText>
                          </w:r>
                          <w:r>
                            <w:rPr>
                              <w:spacing w:val="-4"/>
                              <w:sz w:val="24"/>
                            </w:rPr>
                            <w:fldChar w:fldCharType="separate"/>
                          </w:r>
                          <w:r>
                            <w:rPr>
                              <w:spacing w:val="-4"/>
                              <w:sz w:val="24"/>
                            </w:rPr>
                            <w:t>viii</w:t>
                          </w:r>
                          <w:r>
                            <w:rPr>
                              <w:spacing w:val="-4"/>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890015pt;margin-top:774.666626pt;width:23.05pt;height:15.3pt;mso-position-horizontal-relative:page;mso-position-vertical-relative:page;z-index:-15752704" type="#_x0000_t202" id="docshape1" filled="false" stroked="false">
              <v:textbox inset="0,0,0,0">
                <w:txbxContent>
                  <w:p>
                    <w:pPr>
                      <w:spacing w:before="10"/>
                      <w:ind w:left="60" w:right="0" w:firstLine="0"/>
                      <w:jc w:val="left"/>
                      <w:rPr>
                        <w:sz w:val="24"/>
                      </w:rPr>
                    </w:pPr>
                    <w:r>
                      <w:rPr>
                        <w:spacing w:val="-4"/>
                        <w:sz w:val="24"/>
                      </w:rPr>
                      <w:fldChar w:fldCharType="begin"/>
                    </w:r>
                    <w:r>
                      <w:rPr>
                        <w:spacing w:val="-4"/>
                        <w:sz w:val="24"/>
                      </w:rPr>
                      <w:instrText> PAGE  \* roman </w:instrText>
                    </w:r>
                    <w:r>
                      <w:rPr>
                        <w:spacing w:val="-4"/>
                        <w:sz w:val="24"/>
                      </w:rPr>
                      <w:fldChar w:fldCharType="separate"/>
                    </w:r>
                    <w:r>
                      <w:rPr>
                        <w:spacing w:val="-4"/>
                        <w:sz w:val="24"/>
                      </w:rPr>
                      <w:t>viii</w:t>
                    </w:r>
                    <w:r>
                      <w:rPr>
                        <w:spacing w:val="-4"/>
                        <w:sz w:val="24"/>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i/>
      <w:iCs/>
      <w:sz w:val="24"/>
      <w:szCs w:val="24"/>
      <w:lang w:val="id" w:eastAsia="en-US" w:bidi="ar-SA"/>
    </w:rPr>
  </w:style>
  <w:style w:styleId="Heading1" w:type="paragraph">
    <w:name w:val="Heading 1"/>
    <w:basedOn w:val="Normal"/>
    <w:uiPriority w:val="1"/>
    <w:qFormat/>
    <w:pPr>
      <w:ind w:left="588"/>
      <w:jc w:val="both"/>
      <w:outlineLvl w:val="1"/>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spacing w:before="60"/>
      <w:ind w:left="470" w:right="1"/>
      <w:jc w:val="center"/>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sistem</dc:creator>
  <dcterms:created xsi:type="dcterms:W3CDTF">2025-08-06T03:04:24Z</dcterms:created>
  <dcterms:modified xsi:type="dcterms:W3CDTF">2025-08-06T03:04:24Z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Microsoft® Word 2019</vt:lpwstr>
  </property>
  <property fmtid="{D5CDD505-2E9C-101B-9397-08002B2CF9AE}" pid="4" name="DocumentID">
    <vt:lpwstr>uuid:EC5C7DCB-1CF2-4CEA-9B0E-85A66CC8AEBA</vt:lpwstr>
  </property>
  <property fmtid="{D5CDD505-2E9C-101B-9397-08002B2CF9AE}" pid="5" name="LastSaved">
    <vt:filetime>2025-08-06T00:00:00Z</vt:filetime>
  </property>
  <property fmtid="{D5CDD505-2E9C-101B-9397-08002B2CF9AE}" pid="6" name="Producer">
    <vt:lpwstr>Microsoft® Word 2019</vt:lpwstr>
  </property>
</Properties>
</file>