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60" w:line="240" w:lineRule="auto"/>
        <w:ind w:left="0" w:right="0" w:firstLine="0"/>
        <w:jc w:val="center"/>
      </w:pPr>
      <w:r>
        <w:rPr>
          <w:rStyle w:val="CharStyle3"/>
          <w:b/>
          <w:bCs/>
        </w:rPr>
        <w:t>ABSTRAK</w:t>
      </w:r>
    </w:p>
    <w:p>
      <w:pPr>
        <w:pStyle w:val="Style2"/>
        <w:keepNext w:val="0"/>
        <w:keepLines w:val="0"/>
        <w:widowControl w:val="0"/>
        <w:shd w:val="clear" w:color="auto" w:fill="auto"/>
        <w:bidi w:val="0"/>
        <w:spacing w:before="0"/>
        <w:ind w:left="0" w:right="0" w:firstLine="580"/>
        <w:jc w:val="both"/>
      </w:pPr>
      <w:bookmarkStart w:id="0" w:name="bookmark0"/>
      <w:r>
        <w:rPr>
          <w:rStyle w:val="CharStyle3"/>
        </w:rPr>
        <w:t xml:space="preserve">Penelitian ini bertujuan untuk mengetahui dan menganalisis peranan kepuasan kerja dalam memediasi pengaruh beban kerja terhadap kinerja pegawai harian lepas pada Unit Kebersihan Dan Persampahan Dinas Lingkungan Hidup Kabupaten Banyumas. Jumlah sampel penelitian ini berjumlah sebanyak 167 responden dengan menggunakan metode </w:t>
      </w:r>
      <w:r>
        <w:rPr>
          <w:rStyle w:val="CharStyle3"/>
          <w:i/>
          <w:iCs/>
        </w:rPr>
        <w:t>simple random sampling</w:t>
      </w:r>
      <w:r>
        <w:rPr>
          <w:rStyle w:val="CharStyle3"/>
        </w:rPr>
        <w:t xml:space="preserve"> dengan menggunakan rumus slovin. Teknik analisis data dalam penelitian ini dilakukan dengan bantuan program SPSS. Temuan penelitian ini menunjukkan bahwa beban kerja mempunyai berpengaruh positif dan signifikan terhadap kinerja pegawai. Beban kerja berpengaruh positif dan signifikan terhadap kepuasan kerja. Kepuasan kerja berpengaruh positif dan signifikan terhadap kinerja pegawai. Kepuasan kerja dapat memediasi pengaruh beban kerja terhadap kinerja pegawai.</w:t>
      </w:r>
      <w:bookmarkEnd w:id="0"/>
    </w:p>
    <w:p>
      <w:pPr>
        <w:pStyle w:val="Style2"/>
        <w:keepNext w:val="0"/>
        <w:keepLines w:val="0"/>
        <w:widowControl w:val="0"/>
        <w:shd w:val="clear" w:color="auto" w:fill="auto"/>
        <w:bidi w:val="0"/>
        <w:spacing w:before="0" w:after="320"/>
        <w:ind w:left="0" w:right="0" w:firstLine="0"/>
        <w:jc w:val="both"/>
        <w:sectPr>
          <w:footerReference w:type="default" r:id="rId5"/>
          <w:footnotePr>
            <w:pos w:val="pageBottom"/>
            <w:numFmt w:val="decimal"/>
            <w:numRestart w:val="continuous"/>
          </w:footnotePr>
          <w:pgSz w:w="11900" w:h="16840"/>
          <w:pgMar w:top="1700" w:right="1691" w:bottom="1700" w:left="2237" w:header="1272" w:footer="3" w:gutter="0"/>
          <w:pgNumType w:start="8" w:fmt="lowerRoman"/>
          <w:cols w:space="720"/>
          <w:noEndnote/>
          <w:rtlGutter w:val="0"/>
          <w:docGrid w:linePitch="360"/>
        </w:sectPr>
      </w:pPr>
      <w:r>
        <w:rPr>
          <w:rStyle w:val="CharStyle3"/>
          <w:b/>
          <w:bCs/>
        </w:rPr>
        <w:t>Kata kunci</w:t>
      </w:r>
      <w:r>
        <w:rPr>
          <w:rStyle w:val="CharStyle3"/>
        </w:rPr>
        <w:t>: Beban Kerja, Kepuasan Kerja, Kinerja Pegawai.</w:t>
      </w:r>
    </w:p>
    <w:p>
      <w:pPr>
        <w:pStyle w:val="Style2"/>
        <w:keepNext w:val="0"/>
        <w:keepLines w:val="0"/>
        <w:widowControl w:val="0"/>
        <w:shd w:val="clear" w:color="auto" w:fill="auto"/>
        <w:bidi w:val="0"/>
        <w:spacing w:before="0" w:after="260" w:line="240" w:lineRule="auto"/>
        <w:ind w:left="0" w:right="0" w:firstLine="0"/>
        <w:jc w:val="center"/>
      </w:pPr>
      <w:r>
        <w:rPr>
          <w:rStyle w:val="CharStyle3"/>
          <w:b/>
          <w:bCs/>
          <w:i/>
          <w:iCs/>
        </w:rPr>
        <w:t>ABSTRACT</w:t>
      </w:r>
    </w:p>
    <w:p>
      <w:pPr>
        <w:pStyle w:val="Style2"/>
        <w:keepNext w:val="0"/>
        <w:keepLines w:val="0"/>
        <w:widowControl w:val="0"/>
        <w:shd w:val="clear" w:color="auto" w:fill="auto"/>
        <w:bidi w:val="0"/>
        <w:spacing w:before="0"/>
        <w:ind w:left="0" w:right="0" w:firstLine="620"/>
        <w:jc w:val="both"/>
      </w:pPr>
      <w:bookmarkStart w:id="1" w:name="bookmark1"/>
      <w:r>
        <w:rPr>
          <w:rStyle w:val="CharStyle3"/>
          <w:i/>
          <w:iCs/>
        </w:rPr>
        <w:t>This research aims to determine and analyze the role of job satisfaction in mediating the influence of workload on the performance of casual daily employees in the cleaning and waste unit of the Banyumas Regency Environmental service. The total sample for this research was 167 respondents using a simple random sampling method using the slovin formula. The data analysis technique in this research was carried out with the help of the SPSS program. The findings of this research indicate that workload has a positive and significant effect on employee performance. Workload has a positive and significant effect on job satisfaction. Job satisfaction has a positive and significant effect on employee performance. Job satisfaction is able to mediate the effect of workload on employee performance.</w:t>
      </w:r>
      <w:bookmarkEnd w:id="1"/>
    </w:p>
    <w:p>
      <w:pPr>
        <w:pStyle w:val="Style2"/>
        <w:keepNext w:val="0"/>
        <w:keepLines w:val="0"/>
        <w:widowControl w:val="0"/>
        <w:shd w:val="clear" w:color="auto" w:fill="auto"/>
        <w:bidi w:val="0"/>
        <w:spacing w:before="0" w:after="340"/>
        <w:ind w:left="0" w:right="0" w:firstLine="0"/>
        <w:jc w:val="both"/>
      </w:pPr>
      <w:r>
        <w:rPr>
          <w:rStyle w:val="CharStyle3"/>
          <w:b/>
          <w:bCs/>
          <w:i/>
          <w:iCs/>
        </w:rPr>
        <w:t xml:space="preserve">Keywords: </w:t>
      </w:r>
      <w:r>
        <w:rPr>
          <w:rStyle w:val="CharStyle3"/>
          <w:i/>
          <w:iCs/>
        </w:rPr>
        <w:t>Workload, Job Satisfaction, Employee Performance</w:t>
      </w:r>
    </w:p>
    <w:sectPr>
      <w:footnotePr>
        <w:pos w:val="pageBottom"/>
        <w:numFmt w:val="decimal"/>
        <w:numRestart w:val="continuous"/>
      </w:footnotePr>
      <w:pgSz w:w="11900" w:h="16840"/>
      <w:pgMar w:top="1700" w:right="1686" w:bottom="1700" w:left="2208" w:header="127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3879850</wp:posOffset>
              </wp:positionH>
              <wp:positionV relativeFrom="page">
                <wp:posOffset>9946005</wp:posOffset>
              </wp:positionV>
              <wp:extent cx="149225" cy="91440"/>
              <wp:wrapNone/>
              <wp:docPr id="1" name="Shape 1"/>
              <a:graphic xmlns:a="http://schemas.openxmlformats.org/drawingml/2006/main">
                <a:graphicData uri="http://schemas.microsoft.com/office/word/2010/wordprocessingShape">
                  <wps:wsp>
                    <wps:cNvSpPr txBox="1"/>
                    <wps:spPr>
                      <a:xfrm>
                        <a:ext cx="149225"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Calibri" w:eastAsia="Calibri" w:hAnsi="Calibri" w:cs="Calibri"/>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5.5pt;margin-top:783.14999999999998pt;width:11.75pt;height:7.2000000000000002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Calibri" w:eastAsia="Calibri" w:hAnsi="Calibri" w:cs="Calibri"/>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MSG_EN_FONT_STYLE_NAME_TEMPLATE_ROLE MSG_EN_FONT_STYLE_NAME_BY_ROLE_TEXT|1_"/>
    <w:basedOn w:val="DefaultParagraphFont"/>
    <w:link w:val="Style2"/>
    <w:rPr>
      <w:b w:val="0"/>
      <w:bCs w:val="0"/>
      <w:i/>
      <w:iCs/>
      <w:smallCaps w:val="0"/>
      <w:strike w:val="0"/>
      <w:u w:val="none"/>
    </w:rPr>
  </w:style>
  <w:style w:type="character" w:customStyle="1" w:styleId="CharStyle6">
    <w:name w:val="MSG_EN_FONT_STYLE_NAME_TEMPLATE_ROLE MSG_EN_FONT_STYLE_NAME_BY_ROLE_RUNNING_TITLE|2_"/>
    <w:basedOn w:val="DefaultParagraphFont"/>
    <w:link w:val="Style5"/>
    <w:rPr>
      <w:b w:val="0"/>
      <w:bCs w:val="0"/>
      <w:i w:val="0"/>
      <w:iCs w:val="0"/>
      <w:smallCaps w:val="0"/>
      <w:strike w:val="0"/>
      <w:sz w:val="20"/>
      <w:szCs w:val="20"/>
      <w:u w:val="none"/>
    </w:rPr>
  </w:style>
  <w:style w:type="paragraph" w:customStyle="1" w:styleId="Style2">
    <w:name w:val="MSG_EN_FONT_STYLE_NAME_TEMPLATE_ROLE MSG_EN_FONT_STYLE_NAME_BY_ROLE_TEXT|1"/>
    <w:basedOn w:val="Normal"/>
    <w:link w:val="CharStyle3"/>
    <w:pPr>
      <w:widowControl w:val="0"/>
      <w:shd w:val="clear" w:color="auto" w:fill="auto"/>
      <w:spacing w:after="400" w:line="360" w:lineRule="auto"/>
      <w:ind w:firstLine="400"/>
    </w:pPr>
    <w:rPr>
      <w:b w:val="0"/>
      <w:bCs w:val="0"/>
      <w:i/>
      <w:iCs/>
      <w:smallCaps w:val="0"/>
      <w:strike w:val="0"/>
      <w:u w:val="none"/>
    </w:rPr>
  </w:style>
  <w:style w:type="paragraph" w:customStyle="1" w:styleId="Style5">
    <w:name w:val="MSG_EN_FONT_STYLE_NAME_TEMPLATE_ROLE MSG_EN_FONT_STYLE_NAME_BY_ROLE_RUNNING_TITLE|2"/>
    <w:basedOn w:val="Normal"/>
    <w:link w:val="CharStyle6"/>
    <w:pPr>
      <w:widowControl w:val="0"/>
      <w:shd w:val="clear" w:color="auto" w:fill="auto"/>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