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53"/>
        <w:rPr>
          <w:sz w:val="24"/>
        </w:rPr>
      </w:pPr>
    </w:p>
    <w:p>
      <w:pPr>
        <w:pStyle w:val="Heading1"/>
      </w:pPr>
      <w:r>
        <w:rPr>
          <w:spacing w:val="-2"/>
        </w:rPr>
        <w:t>ABSTRACT</w:t>
      </w:r>
    </w:p>
    <w:p>
      <w:pPr>
        <w:spacing w:line="278" w:lineRule="auto" w:before="214"/>
        <w:ind w:left="566" w:right="134" w:firstLine="720"/>
        <w:jc w:val="both"/>
        <w:rPr>
          <w:i/>
          <w:sz w:val="24"/>
        </w:rPr>
      </w:pPr>
      <w:r>
        <w:rPr>
          <w:i/>
          <w:sz w:val="24"/>
        </w:rPr>
        <w:t>Social media platform X has become one of the main sources for disseminating health information to the public. Public perception of this information</w:t>
      </w:r>
      <w:r>
        <w:rPr>
          <w:i/>
          <w:spacing w:val="-14"/>
          <w:sz w:val="24"/>
        </w:rPr>
        <w:t> </w:t>
      </w:r>
      <w:r>
        <w:rPr>
          <w:i/>
          <w:sz w:val="24"/>
        </w:rPr>
        <w:t>varies</w:t>
      </w:r>
      <w:r>
        <w:rPr>
          <w:i/>
          <w:spacing w:val="-9"/>
          <w:sz w:val="24"/>
        </w:rPr>
        <w:t> </w:t>
      </w:r>
      <w:r>
        <w:rPr>
          <w:i/>
          <w:sz w:val="24"/>
        </w:rPr>
        <w:t>widely,</w:t>
      </w:r>
      <w:r>
        <w:rPr>
          <w:i/>
          <w:spacing w:val="-9"/>
          <w:sz w:val="24"/>
        </w:rPr>
        <w:t> </w:t>
      </w:r>
      <w:r>
        <w:rPr>
          <w:i/>
          <w:sz w:val="24"/>
        </w:rPr>
        <w:t>especially</w:t>
      </w:r>
      <w:r>
        <w:rPr>
          <w:i/>
          <w:spacing w:val="-11"/>
          <w:sz w:val="24"/>
        </w:rPr>
        <w:t> </w:t>
      </w:r>
      <w:r>
        <w:rPr>
          <w:i/>
          <w:sz w:val="24"/>
        </w:rPr>
        <w:t>among</w:t>
      </w:r>
      <w:r>
        <w:rPr>
          <w:i/>
          <w:spacing w:val="-11"/>
          <w:sz w:val="24"/>
        </w:rPr>
        <w:t> </w:t>
      </w:r>
      <w:r>
        <w:rPr>
          <w:i/>
          <w:sz w:val="24"/>
        </w:rPr>
        <w:t>the</w:t>
      </w:r>
      <w:r>
        <w:rPr>
          <w:i/>
          <w:spacing w:val="-12"/>
          <w:sz w:val="24"/>
        </w:rPr>
        <w:t> </w:t>
      </w:r>
      <w:r>
        <w:rPr>
          <w:i/>
          <w:sz w:val="24"/>
        </w:rPr>
        <w:t>17–40</w:t>
      </w:r>
      <w:r>
        <w:rPr>
          <w:i/>
          <w:spacing w:val="-11"/>
          <w:sz w:val="24"/>
        </w:rPr>
        <w:t> </w:t>
      </w:r>
      <w:r>
        <w:rPr>
          <w:i/>
          <w:sz w:val="24"/>
        </w:rPr>
        <w:t>age</w:t>
      </w:r>
      <w:r>
        <w:rPr>
          <w:i/>
          <w:spacing w:val="-12"/>
          <w:sz w:val="24"/>
        </w:rPr>
        <w:t> </w:t>
      </w:r>
      <w:r>
        <w:rPr>
          <w:i/>
          <w:sz w:val="24"/>
        </w:rPr>
        <w:t>group</w:t>
      </w:r>
      <w:r>
        <w:rPr>
          <w:i/>
          <w:spacing w:val="-11"/>
          <w:sz w:val="24"/>
        </w:rPr>
        <w:t> </w:t>
      </w:r>
      <w:r>
        <w:rPr>
          <w:i/>
          <w:sz w:val="24"/>
        </w:rPr>
        <w:t>who</w:t>
      </w:r>
      <w:r>
        <w:rPr>
          <w:i/>
          <w:spacing w:val="-11"/>
          <w:sz w:val="24"/>
        </w:rPr>
        <w:t> </w:t>
      </w:r>
      <w:r>
        <w:rPr>
          <w:i/>
          <w:sz w:val="24"/>
        </w:rPr>
        <w:t>often</w:t>
      </w:r>
      <w:r>
        <w:rPr>
          <w:i/>
          <w:spacing w:val="-11"/>
          <w:sz w:val="24"/>
        </w:rPr>
        <w:t> </w:t>
      </w:r>
      <w:r>
        <w:rPr>
          <w:i/>
          <w:sz w:val="24"/>
        </w:rPr>
        <w:t>exhibit unhealthy lifestyles, such as lack of exercise and excessive sugar consumption. Therefore, sentiment analysis is needed to understand public responses to health information</w:t>
      </w:r>
      <w:r>
        <w:rPr>
          <w:i/>
          <w:spacing w:val="-4"/>
          <w:sz w:val="24"/>
        </w:rPr>
        <w:t> </w:t>
      </w:r>
      <w:r>
        <w:rPr>
          <w:i/>
          <w:sz w:val="24"/>
        </w:rPr>
        <w:t>circulating on</w:t>
      </w:r>
      <w:r>
        <w:rPr>
          <w:i/>
          <w:spacing w:val="-4"/>
          <w:sz w:val="24"/>
        </w:rPr>
        <w:t> </w:t>
      </w:r>
      <w:r>
        <w:rPr>
          <w:i/>
          <w:sz w:val="24"/>
        </w:rPr>
        <w:t>platform X.</w:t>
      </w:r>
      <w:r>
        <w:rPr>
          <w:i/>
          <w:spacing w:val="-2"/>
          <w:sz w:val="24"/>
        </w:rPr>
        <w:t> </w:t>
      </w:r>
      <w:r>
        <w:rPr>
          <w:i/>
          <w:sz w:val="24"/>
        </w:rPr>
        <w:t>This</w:t>
      </w:r>
      <w:r>
        <w:rPr>
          <w:i/>
          <w:spacing w:val="-5"/>
          <w:sz w:val="24"/>
        </w:rPr>
        <w:t> </w:t>
      </w:r>
      <w:r>
        <w:rPr>
          <w:i/>
          <w:sz w:val="24"/>
        </w:rPr>
        <w:t>study</w:t>
      </w:r>
      <w:r>
        <w:rPr>
          <w:i/>
          <w:spacing w:val="-5"/>
          <w:sz w:val="24"/>
        </w:rPr>
        <w:t> </w:t>
      </w:r>
      <w:r>
        <w:rPr>
          <w:i/>
          <w:sz w:val="24"/>
        </w:rPr>
        <w:t>used web scraping techniques</w:t>
      </w:r>
      <w:r>
        <w:rPr>
          <w:i/>
          <w:spacing w:val="-2"/>
          <w:sz w:val="24"/>
        </w:rPr>
        <w:t> </w:t>
      </w:r>
      <w:r>
        <w:rPr>
          <w:i/>
          <w:sz w:val="24"/>
        </w:rPr>
        <w:t>to collect 6,000 user comments from April 1, 2023 to April 1, 2025. The data was classified into three sentiment categories, namely positive, negative, and neutral </w:t>
      </w:r>
      <w:r>
        <w:rPr>
          <w:i/>
          <w:spacing w:val="-2"/>
          <w:sz w:val="24"/>
        </w:rPr>
        <w:t>through</w:t>
      </w:r>
      <w:r>
        <w:rPr>
          <w:i/>
          <w:spacing w:val="-7"/>
          <w:sz w:val="24"/>
        </w:rPr>
        <w:t> </w:t>
      </w:r>
      <w:r>
        <w:rPr>
          <w:i/>
          <w:spacing w:val="-2"/>
          <w:sz w:val="24"/>
        </w:rPr>
        <w:t>preprocessing,</w:t>
      </w:r>
      <w:r>
        <w:rPr>
          <w:i/>
          <w:spacing w:val="-5"/>
          <w:sz w:val="24"/>
        </w:rPr>
        <w:t> </w:t>
      </w:r>
      <w:r>
        <w:rPr>
          <w:i/>
          <w:spacing w:val="-2"/>
          <w:sz w:val="24"/>
        </w:rPr>
        <w:t>labeling,</w:t>
      </w:r>
      <w:r>
        <w:rPr>
          <w:i/>
          <w:spacing w:val="-9"/>
          <w:sz w:val="24"/>
        </w:rPr>
        <w:t> </w:t>
      </w:r>
      <w:r>
        <w:rPr>
          <w:i/>
          <w:spacing w:val="-2"/>
          <w:sz w:val="24"/>
        </w:rPr>
        <w:t>and</w:t>
      </w:r>
      <w:r>
        <w:rPr>
          <w:i/>
          <w:spacing w:val="-7"/>
          <w:sz w:val="24"/>
        </w:rPr>
        <w:t> </w:t>
      </w:r>
      <w:r>
        <w:rPr>
          <w:i/>
          <w:spacing w:val="-2"/>
          <w:sz w:val="24"/>
        </w:rPr>
        <w:t>word</w:t>
      </w:r>
      <w:r>
        <w:rPr>
          <w:i/>
          <w:spacing w:val="-3"/>
          <w:sz w:val="24"/>
        </w:rPr>
        <w:t> </w:t>
      </w:r>
      <w:r>
        <w:rPr>
          <w:i/>
          <w:spacing w:val="-2"/>
          <w:sz w:val="24"/>
        </w:rPr>
        <w:t>weighting</w:t>
      </w:r>
      <w:r>
        <w:rPr>
          <w:i/>
          <w:spacing w:val="-7"/>
          <w:sz w:val="24"/>
        </w:rPr>
        <w:t> </w:t>
      </w:r>
      <w:r>
        <w:rPr>
          <w:i/>
          <w:spacing w:val="-2"/>
          <w:sz w:val="24"/>
        </w:rPr>
        <w:t>using</w:t>
      </w:r>
      <w:r>
        <w:rPr>
          <w:i/>
          <w:spacing w:val="-7"/>
          <w:sz w:val="24"/>
        </w:rPr>
        <w:t> </w:t>
      </w:r>
      <w:r>
        <w:rPr>
          <w:i/>
          <w:spacing w:val="-2"/>
          <w:sz w:val="24"/>
        </w:rPr>
        <w:t>the</w:t>
      </w:r>
      <w:r>
        <w:rPr>
          <w:i/>
          <w:spacing w:val="-13"/>
          <w:sz w:val="24"/>
        </w:rPr>
        <w:t> </w:t>
      </w:r>
      <w:r>
        <w:rPr>
          <w:i/>
          <w:spacing w:val="-2"/>
          <w:sz w:val="24"/>
        </w:rPr>
        <w:t>TF-IDF</w:t>
      </w:r>
      <w:r>
        <w:rPr>
          <w:i/>
          <w:spacing w:val="-12"/>
          <w:sz w:val="24"/>
        </w:rPr>
        <w:t> </w:t>
      </w:r>
      <w:r>
        <w:rPr>
          <w:i/>
          <w:spacing w:val="-2"/>
          <w:sz w:val="24"/>
        </w:rPr>
        <w:t>method.</w:t>
      </w:r>
      <w:r>
        <w:rPr>
          <w:i/>
          <w:spacing w:val="-9"/>
          <w:sz w:val="24"/>
        </w:rPr>
        <w:t> </w:t>
      </w:r>
      <w:r>
        <w:rPr>
          <w:i/>
          <w:spacing w:val="-2"/>
          <w:sz w:val="24"/>
        </w:rPr>
        <w:t>The </w:t>
      </w:r>
      <w:r>
        <w:rPr>
          <w:i/>
          <w:sz w:val="24"/>
        </w:rPr>
        <w:t>Support Vector</w:t>
      </w:r>
      <w:r>
        <w:rPr>
          <w:i/>
          <w:spacing w:val="-3"/>
          <w:sz w:val="24"/>
        </w:rPr>
        <w:t> </w:t>
      </w:r>
      <w:r>
        <w:rPr>
          <w:i/>
          <w:sz w:val="24"/>
        </w:rPr>
        <w:t>Machine</w:t>
      </w:r>
      <w:r>
        <w:rPr>
          <w:i/>
          <w:spacing w:val="-1"/>
          <w:sz w:val="24"/>
        </w:rPr>
        <w:t> </w:t>
      </w:r>
      <w:r>
        <w:rPr>
          <w:i/>
          <w:sz w:val="24"/>
        </w:rPr>
        <w:t>(SVM) algorithm was</w:t>
      </w:r>
      <w:r>
        <w:rPr>
          <w:i/>
          <w:spacing w:val="-3"/>
          <w:sz w:val="24"/>
        </w:rPr>
        <w:t> </w:t>
      </w:r>
      <w:r>
        <w:rPr>
          <w:i/>
          <w:sz w:val="24"/>
        </w:rPr>
        <w:t>used</w:t>
      </w:r>
      <w:r>
        <w:rPr>
          <w:i/>
          <w:spacing w:val="-1"/>
          <w:sz w:val="24"/>
        </w:rPr>
        <w:t> </w:t>
      </w:r>
      <w:r>
        <w:rPr>
          <w:i/>
          <w:sz w:val="24"/>
        </w:rPr>
        <w:t>to classify</w:t>
      </w:r>
      <w:r>
        <w:rPr>
          <w:i/>
          <w:spacing w:val="-5"/>
          <w:sz w:val="24"/>
        </w:rPr>
        <w:t> </w:t>
      </w:r>
      <w:r>
        <w:rPr>
          <w:i/>
          <w:sz w:val="24"/>
        </w:rPr>
        <w:t>sentiment based</w:t>
      </w:r>
      <w:r>
        <w:rPr>
          <w:i/>
          <w:spacing w:val="-1"/>
          <w:sz w:val="24"/>
        </w:rPr>
        <w:t> </w:t>
      </w:r>
      <w:r>
        <w:rPr>
          <w:i/>
          <w:sz w:val="24"/>
        </w:rPr>
        <w:t>on patterns in the data. The evaluation results showed that the SVM algorithm was able to classify data with an accuracy value of 82%, precision of 84%, recall of 82%,</w:t>
      </w:r>
      <w:r>
        <w:rPr>
          <w:i/>
          <w:spacing w:val="-6"/>
          <w:sz w:val="24"/>
        </w:rPr>
        <w:t> </w:t>
      </w:r>
      <w:r>
        <w:rPr>
          <w:i/>
          <w:sz w:val="24"/>
        </w:rPr>
        <w:t>and</w:t>
      </w:r>
      <w:r>
        <w:rPr>
          <w:i/>
          <w:spacing w:val="-13"/>
          <w:sz w:val="24"/>
        </w:rPr>
        <w:t> </w:t>
      </w:r>
      <w:r>
        <w:rPr>
          <w:i/>
          <w:sz w:val="24"/>
        </w:rPr>
        <w:t>F1-score</w:t>
      </w:r>
      <w:r>
        <w:rPr>
          <w:i/>
          <w:spacing w:val="-9"/>
          <w:sz w:val="24"/>
        </w:rPr>
        <w:t> </w:t>
      </w:r>
      <w:r>
        <w:rPr>
          <w:i/>
          <w:sz w:val="24"/>
        </w:rPr>
        <w:t>of</w:t>
      </w:r>
      <w:r>
        <w:rPr>
          <w:i/>
          <w:spacing w:val="-7"/>
          <w:sz w:val="24"/>
        </w:rPr>
        <w:t> </w:t>
      </w:r>
      <w:r>
        <w:rPr>
          <w:i/>
          <w:sz w:val="24"/>
        </w:rPr>
        <w:t>83%.</w:t>
      </w:r>
      <w:r>
        <w:rPr>
          <w:i/>
          <w:spacing w:val="-6"/>
          <w:sz w:val="24"/>
        </w:rPr>
        <w:t> </w:t>
      </w:r>
      <w:r>
        <w:rPr>
          <w:i/>
          <w:sz w:val="24"/>
        </w:rPr>
        <w:t>The</w:t>
      </w:r>
      <w:r>
        <w:rPr>
          <w:i/>
          <w:spacing w:val="-14"/>
          <w:sz w:val="24"/>
        </w:rPr>
        <w:t> </w:t>
      </w:r>
      <w:r>
        <w:rPr>
          <w:i/>
          <w:sz w:val="24"/>
        </w:rPr>
        <w:t>results</w:t>
      </w:r>
      <w:r>
        <w:rPr>
          <w:i/>
          <w:spacing w:val="-10"/>
          <w:sz w:val="24"/>
        </w:rPr>
        <w:t> </w:t>
      </w:r>
      <w:r>
        <w:rPr>
          <w:i/>
          <w:sz w:val="24"/>
        </w:rPr>
        <w:t>of</w:t>
      </w:r>
      <w:r>
        <w:rPr>
          <w:i/>
          <w:spacing w:val="-7"/>
          <w:sz w:val="24"/>
        </w:rPr>
        <w:t> </w:t>
      </w:r>
      <w:r>
        <w:rPr>
          <w:i/>
          <w:sz w:val="24"/>
        </w:rPr>
        <w:t>this</w:t>
      </w:r>
      <w:r>
        <w:rPr>
          <w:i/>
          <w:spacing w:val="-10"/>
          <w:sz w:val="24"/>
        </w:rPr>
        <w:t> </w:t>
      </w:r>
      <w:r>
        <w:rPr>
          <w:i/>
          <w:sz w:val="24"/>
        </w:rPr>
        <w:t>study</w:t>
      </w:r>
      <w:r>
        <w:rPr>
          <w:i/>
          <w:spacing w:val="-9"/>
          <w:sz w:val="24"/>
        </w:rPr>
        <w:t> </w:t>
      </w:r>
      <w:r>
        <w:rPr>
          <w:i/>
          <w:sz w:val="24"/>
        </w:rPr>
        <w:t>are</w:t>
      </w:r>
      <w:r>
        <w:rPr>
          <w:i/>
          <w:spacing w:val="-9"/>
          <w:sz w:val="24"/>
        </w:rPr>
        <w:t> </w:t>
      </w:r>
      <w:r>
        <w:rPr>
          <w:i/>
          <w:sz w:val="24"/>
        </w:rPr>
        <w:t>expected</w:t>
      </w:r>
      <w:r>
        <w:rPr>
          <w:i/>
          <w:spacing w:val="-8"/>
          <w:sz w:val="24"/>
        </w:rPr>
        <w:t> </w:t>
      </w:r>
      <w:r>
        <w:rPr>
          <w:i/>
          <w:sz w:val="24"/>
        </w:rPr>
        <w:t>to</w:t>
      </w:r>
      <w:r>
        <w:rPr>
          <w:i/>
          <w:spacing w:val="-7"/>
          <w:sz w:val="24"/>
        </w:rPr>
        <w:t> </w:t>
      </w:r>
      <w:r>
        <w:rPr>
          <w:i/>
          <w:sz w:val="24"/>
        </w:rPr>
        <w:t>be</w:t>
      </w:r>
      <w:r>
        <w:rPr>
          <w:i/>
          <w:spacing w:val="-5"/>
          <w:sz w:val="24"/>
        </w:rPr>
        <w:t> </w:t>
      </w:r>
      <w:r>
        <w:rPr>
          <w:i/>
          <w:sz w:val="24"/>
        </w:rPr>
        <w:t>the</w:t>
      </w:r>
      <w:r>
        <w:rPr>
          <w:i/>
          <w:spacing w:val="-13"/>
          <w:sz w:val="24"/>
        </w:rPr>
        <w:t> </w:t>
      </w:r>
      <w:r>
        <w:rPr>
          <w:i/>
          <w:sz w:val="24"/>
        </w:rPr>
        <w:t>basis</w:t>
      </w:r>
      <w:r>
        <w:rPr>
          <w:i/>
          <w:spacing w:val="-14"/>
          <w:sz w:val="24"/>
        </w:rPr>
        <w:t> </w:t>
      </w:r>
      <w:r>
        <w:rPr>
          <w:i/>
          <w:sz w:val="24"/>
        </w:rPr>
        <w:t>for developing a more effective health communication strategy and increasing public awareness of the importance of healthy living.</w:t>
      </w:r>
    </w:p>
    <w:p>
      <w:pPr>
        <w:spacing w:line="276" w:lineRule="auto" w:before="158"/>
        <w:ind w:left="566" w:right="142" w:firstLine="0"/>
        <w:jc w:val="both"/>
        <w:rPr>
          <w:i/>
          <w:sz w:val="24"/>
        </w:rPr>
      </w:pPr>
      <w:r>
        <w:rPr>
          <w:i/>
          <w:sz w:val="24"/>
        </w:rPr>
        <w:t>Keywords: Sentiment</w:t>
      </w:r>
      <w:r>
        <w:rPr>
          <w:i/>
          <w:spacing w:val="-1"/>
          <w:sz w:val="24"/>
        </w:rPr>
        <w:t> </w:t>
      </w:r>
      <w:r>
        <w:rPr>
          <w:i/>
          <w:sz w:val="24"/>
        </w:rPr>
        <w:t>Analysis, X, Support</w:t>
      </w:r>
      <w:r>
        <w:rPr>
          <w:i/>
          <w:spacing w:val="-1"/>
          <w:sz w:val="24"/>
        </w:rPr>
        <w:t> </w:t>
      </w:r>
      <w:r>
        <w:rPr>
          <w:i/>
          <w:sz w:val="24"/>
        </w:rPr>
        <w:t>Vector Machine (SVM), Web Scraping, Health Information.</w:t>
      </w:r>
    </w:p>
    <w:p>
      <w:pPr>
        <w:spacing w:after="0" w:line="276" w:lineRule="auto"/>
        <w:jc w:val="both"/>
        <w:rPr>
          <w:i/>
          <w:sz w:val="24"/>
        </w:rPr>
        <w:sectPr>
          <w:footerReference w:type="default" r:id="rId5"/>
          <w:type w:val="continuous"/>
          <w:pgSz w:w="11910" w:h="16840"/>
          <w:pgMar w:header="0" w:footer="1075" w:top="1920" w:bottom="1260" w:left="1700" w:right="1559"/>
          <w:pgNumType w:start="6"/>
        </w:sectPr>
      </w:pPr>
    </w:p>
    <w:p>
      <w:pPr>
        <w:spacing w:line="240" w:lineRule="auto" w:before="53"/>
        <w:rPr>
          <w:i/>
          <w:sz w:val="24"/>
        </w:rPr>
      </w:pPr>
    </w:p>
    <w:p>
      <w:pPr>
        <w:pStyle w:val="Heading1"/>
        <w:ind w:right="3"/>
      </w:pPr>
      <w:r>
        <w:rPr>
          <w:spacing w:val="-2"/>
        </w:rPr>
        <w:t>ABSTRAK</w:t>
      </w:r>
    </w:p>
    <w:p>
      <w:pPr>
        <w:pStyle w:val="BodyText"/>
        <w:spacing w:line="278" w:lineRule="auto" w:before="214"/>
        <w:ind w:left="566" w:right="139" w:firstLine="720"/>
        <w:jc w:val="both"/>
      </w:pPr>
      <w:r>
        <w:rPr>
          <w:i/>
        </w:rPr>
        <w:t>Platform </w:t>
      </w:r>
      <w:r>
        <w:rPr/>
        <w:t>media sosial </w:t>
      </w:r>
      <w:r>
        <w:rPr>
          <w:i/>
        </w:rPr>
        <w:t>X </w:t>
      </w:r>
      <w:r>
        <w:rPr/>
        <w:t>telah menjadi salah satu sumber utama dalam menyebarkan informasi kesehatan kepada masyarakat. Persepsi publik terhadap informasi tersebut sangat beragam, terutama di kalangan usia 17–40 tahun yang sering menunjukkan gaya hidup tidak sehat, seperti kurang berolahraga dan konsumsi gula berlebih. Oleh karena itu, diperlukan analisis sentimen untuk memahami tanggapan masyarakat terhadap informasi kesehatan yang beredar di </w:t>
      </w:r>
      <w:r>
        <w:rPr>
          <w:i/>
        </w:rPr>
        <w:t>platform</w:t>
      </w:r>
      <w:r>
        <w:rPr>
          <w:i/>
          <w:spacing w:val="-15"/>
        </w:rPr>
        <w:t> </w:t>
      </w:r>
      <w:r>
        <w:rPr>
          <w:i/>
        </w:rPr>
        <w:t>X</w:t>
      </w:r>
      <w:r>
        <w:rPr/>
        <w:t>.</w:t>
      </w:r>
      <w:r>
        <w:rPr>
          <w:spacing w:val="-10"/>
        </w:rPr>
        <w:t> </w:t>
      </w:r>
      <w:r>
        <w:rPr/>
        <w:t>Penelitian</w:t>
      </w:r>
      <w:r>
        <w:rPr>
          <w:spacing w:val="-8"/>
        </w:rPr>
        <w:t> </w:t>
      </w:r>
      <w:r>
        <w:rPr/>
        <w:t>ini</w:t>
      </w:r>
      <w:r>
        <w:rPr>
          <w:spacing w:val="-8"/>
        </w:rPr>
        <w:t> </w:t>
      </w:r>
      <w:r>
        <w:rPr/>
        <w:t>menggunakan</w:t>
      </w:r>
      <w:r>
        <w:rPr>
          <w:spacing w:val="-12"/>
        </w:rPr>
        <w:t> </w:t>
      </w:r>
      <w:r>
        <w:rPr/>
        <w:t>teknik </w:t>
      </w:r>
      <w:r>
        <w:rPr>
          <w:i/>
        </w:rPr>
        <w:t>web</w:t>
      </w:r>
      <w:r>
        <w:rPr>
          <w:i/>
          <w:spacing w:val="-3"/>
        </w:rPr>
        <w:t> </w:t>
      </w:r>
      <w:r>
        <w:rPr>
          <w:i/>
        </w:rPr>
        <w:t>scraping</w:t>
      </w:r>
      <w:r>
        <w:rPr>
          <w:i/>
          <w:spacing w:val="-7"/>
        </w:rPr>
        <w:t> </w:t>
      </w:r>
      <w:r>
        <w:rPr/>
        <w:t>untuk</w:t>
      </w:r>
      <w:r>
        <w:rPr>
          <w:spacing w:val="-11"/>
        </w:rPr>
        <w:t> </w:t>
      </w:r>
      <w:r>
        <w:rPr>
          <w:spacing w:val="-2"/>
        </w:rPr>
        <w:t>mengumpulkan</w:t>
      </w:r>
    </w:p>
    <w:p>
      <w:pPr>
        <w:pStyle w:val="BodyText"/>
        <w:spacing w:line="278" w:lineRule="auto" w:before="1"/>
        <w:ind w:left="566" w:right="140"/>
        <w:jc w:val="both"/>
      </w:pPr>
      <w:r>
        <w:rPr/>
        <w:t>6.000 komentar pengguna dari 1 April 2023 hingga 1 April 2025. Data diklasifikasikan ke dalam tiga kategori sentimen, yaitu positif, negatif, dan netral melalui proses </w:t>
      </w:r>
      <w:r>
        <w:rPr>
          <w:i/>
        </w:rPr>
        <w:t>preprocessing</w:t>
      </w:r>
      <w:r>
        <w:rPr/>
        <w:t>, pelabelan, serta pembobotan kata menggunakan metode TF-IDF. Algoritma </w:t>
      </w:r>
      <w:r>
        <w:rPr>
          <w:i/>
        </w:rPr>
        <w:t>Support Vector Machine </w:t>
      </w:r>
      <w:r>
        <w:rPr/>
        <w:t>(SVM) digunakan untuk melakukan klasifikasi sentimen berdasarkan pola dalam data. Hasil evaluasi menunjukkan</w:t>
      </w:r>
      <w:r>
        <w:rPr>
          <w:spacing w:val="-10"/>
        </w:rPr>
        <w:t> </w:t>
      </w:r>
      <w:r>
        <w:rPr/>
        <w:t>bahwa</w:t>
      </w:r>
      <w:r>
        <w:rPr>
          <w:spacing w:val="-6"/>
        </w:rPr>
        <w:t> </w:t>
      </w:r>
      <w:r>
        <w:rPr/>
        <w:t>algoritma</w:t>
      </w:r>
      <w:r>
        <w:rPr>
          <w:spacing w:val="-6"/>
        </w:rPr>
        <w:t> </w:t>
      </w:r>
      <w:r>
        <w:rPr/>
        <w:t>SVM</w:t>
      </w:r>
      <w:r>
        <w:rPr>
          <w:spacing w:val="-3"/>
        </w:rPr>
        <w:t> </w:t>
      </w:r>
      <w:r>
        <w:rPr/>
        <w:t>mampu</w:t>
      </w:r>
      <w:r>
        <w:rPr>
          <w:spacing w:val="-2"/>
        </w:rPr>
        <w:t> </w:t>
      </w:r>
      <w:r>
        <w:rPr/>
        <w:t>mengklasifikasikan</w:t>
      </w:r>
      <w:r>
        <w:rPr>
          <w:spacing w:val="-10"/>
        </w:rPr>
        <w:t> </w:t>
      </w:r>
      <w:r>
        <w:rPr/>
        <w:t>data</w:t>
      </w:r>
      <w:r>
        <w:rPr>
          <w:spacing w:val="-11"/>
        </w:rPr>
        <w:t> </w:t>
      </w:r>
      <w:r>
        <w:rPr/>
        <w:t>dengan</w:t>
      </w:r>
      <w:r>
        <w:rPr>
          <w:spacing w:val="-10"/>
        </w:rPr>
        <w:t> </w:t>
      </w:r>
      <w:r>
        <w:rPr/>
        <w:t>nilai </w:t>
      </w:r>
      <w:r>
        <w:rPr>
          <w:i/>
        </w:rPr>
        <w:t>accuracy </w:t>
      </w:r>
      <w:r>
        <w:rPr/>
        <w:t>sebesar 82%, </w:t>
      </w:r>
      <w:r>
        <w:rPr>
          <w:i/>
        </w:rPr>
        <w:t>precision </w:t>
      </w:r>
      <w:r>
        <w:rPr/>
        <w:t>sebesar 84%, </w:t>
      </w:r>
      <w:r>
        <w:rPr>
          <w:i/>
        </w:rPr>
        <w:t>recall </w:t>
      </w:r>
      <w:r>
        <w:rPr/>
        <w:t>sebesar 82%, dan </w:t>
      </w:r>
      <w:r>
        <w:rPr>
          <w:i/>
        </w:rPr>
        <w:t>F1-score </w:t>
      </w:r>
      <w:r>
        <w:rPr/>
        <w:t>sebesar</w:t>
      </w:r>
      <w:r>
        <w:rPr>
          <w:spacing w:val="-2"/>
        </w:rPr>
        <w:t> </w:t>
      </w:r>
      <w:r>
        <w:rPr/>
        <w:t>83%.</w:t>
      </w:r>
      <w:r>
        <w:rPr>
          <w:spacing w:val="-1"/>
        </w:rPr>
        <w:t> </w:t>
      </w:r>
      <w:r>
        <w:rPr/>
        <w:t>Hasil</w:t>
      </w:r>
      <w:r>
        <w:rPr>
          <w:spacing w:val="-8"/>
        </w:rPr>
        <w:t> </w:t>
      </w:r>
      <w:r>
        <w:rPr/>
        <w:t>penelitian</w:t>
      </w:r>
      <w:r>
        <w:rPr>
          <w:spacing w:val="-3"/>
        </w:rPr>
        <w:t> </w:t>
      </w:r>
      <w:r>
        <w:rPr/>
        <w:t>ini</w:t>
      </w:r>
      <w:r>
        <w:rPr>
          <w:spacing w:val="-11"/>
        </w:rPr>
        <w:t> </w:t>
      </w:r>
      <w:r>
        <w:rPr/>
        <w:t>diharapkan</w:t>
      </w:r>
      <w:r>
        <w:rPr>
          <w:spacing w:val="-8"/>
        </w:rPr>
        <w:t> </w:t>
      </w:r>
      <w:r>
        <w:rPr/>
        <w:t>dapat</w:t>
      </w:r>
      <w:r>
        <w:rPr>
          <w:spacing w:val="-3"/>
        </w:rPr>
        <w:t> </w:t>
      </w:r>
      <w:r>
        <w:rPr/>
        <w:t>menjadi</w:t>
      </w:r>
      <w:r>
        <w:rPr>
          <w:spacing w:val="-11"/>
        </w:rPr>
        <w:t> </w:t>
      </w:r>
      <w:r>
        <w:rPr/>
        <w:t>dasar</w:t>
      </w:r>
      <w:r>
        <w:rPr>
          <w:spacing w:val="-2"/>
        </w:rPr>
        <w:t> </w:t>
      </w:r>
      <w:r>
        <w:rPr/>
        <w:t>dalam</w:t>
      </w:r>
      <w:r>
        <w:rPr>
          <w:spacing w:val="-3"/>
        </w:rPr>
        <w:t> </w:t>
      </w:r>
      <w:r>
        <w:rPr/>
        <w:t>menyusun strategi komunikasi kesehatan yang lebih efektif serta meningkatkan kesadaran masyarakat terhadap pentingnya hidup sehat.</w:t>
      </w:r>
    </w:p>
    <w:p>
      <w:pPr>
        <w:spacing w:line="280" w:lineRule="auto" w:before="155"/>
        <w:ind w:left="566" w:right="141" w:firstLine="0"/>
        <w:jc w:val="both"/>
        <w:rPr>
          <w:sz w:val="24"/>
        </w:rPr>
      </w:pPr>
      <w:r>
        <w:rPr>
          <w:sz w:val="24"/>
        </w:rPr>
        <w:t>Kata</w:t>
      </w:r>
      <w:r>
        <w:rPr>
          <w:spacing w:val="-5"/>
          <w:sz w:val="24"/>
        </w:rPr>
        <w:t> </w:t>
      </w:r>
      <w:r>
        <w:rPr>
          <w:sz w:val="24"/>
        </w:rPr>
        <w:t>kunci:</w:t>
      </w:r>
      <w:r>
        <w:rPr>
          <w:spacing w:val="-11"/>
          <w:sz w:val="24"/>
        </w:rPr>
        <w:t> </w:t>
      </w:r>
      <w:r>
        <w:rPr>
          <w:sz w:val="24"/>
        </w:rPr>
        <w:t>Analisis</w:t>
      </w:r>
      <w:r>
        <w:rPr>
          <w:spacing w:val="-6"/>
          <w:sz w:val="24"/>
        </w:rPr>
        <w:t> </w:t>
      </w:r>
      <w:r>
        <w:rPr>
          <w:sz w:val="24"/>
        </w:rPr>
        <w:t>Sentimen,</w:t>
      </w:r>
      <w:r>
        <w:rPr>
          <w:spacing w:val="-2"/>
          <w:sz w:val="24"/>
        </w:rPr>
        <w:t> </w:t>
      </w:r>
      <w:r>
        <w:rPr>
          <w:i/>
          <w:sz w:val="24"/>
        </w:rPr>
        <w:t>X</w:t>
      </w:r>
      <w:r>
        <w:rPr>
          <w:sz w:val="24"/>
        </w:rPr>
        <w:t>,</w:t>
      </w:r>
      <w:r>
        <w:rPr>
          <w:spacing w:val="-2"/>
          <w:sz w:val="24"/>
        </w:rPr>
        <w:t> </w:t>
      </w:r>
      <w:r>
        <w:rPr>
          <w:i/>
          <w:sz w:val="24"/>
        </w:rPr>
        <w:t>Support</w:t>
      </w:r>
      <w:r>
        <w:rPr>
          <w:i/>
          <w:spacing w:val="-4"/>
          <w:sz w:val="24"/>
        </w:rPr>
        <w:t> </w:t>
      </w:r>
      <w:r>
        <w:rPr>
          <w:i/>
          <w:sz w:val="24"/>
        </w:rPr>
        <w:t>Vector</w:t>
      </w:r>
      <w:r>
        <w:rPr>
          <w:i/>
          <w:spacing w:val="-1"/>
          <w:sz w:val="24"/>
        </w:rPr>
        <w:t> </w:t>
      </w:r>
      <w:r>
        <w:rPr>
          <w:i/>
          <w:sz w:val="24"/>
        </w:rPr>
        <w:t>Machine</w:t>
      </w:r>
      <w:r>
        <w:rPr>
          <w:i/>
          <w:spacing w:val="-3"/>
          <w:sz w:val="24"/>
        </w:rPr>
        <w:t> </w:t>
      </w:r>
      <w:r>
        <w:rPr>
          <w:sz w:val="24"/>
        </w:rPr>
        <w:t>(SVM),</w:t>
      </w:r>
      <w:r>
        <w:rPr>
          <w:spacing w:val="-6"/>
          <w:sz w:val="24"/>
        </w:rPr>
        <w:t> </w:t>
      </w:r>
      <w:r>
        <w:rPr>
          <w:i/>
          <w:sz w:val="24"/>
        </w:rPr>
        <w:t>Web</w:t>
      </w:r>
      <w:r>
        <w:rPr>
          <w:i/>
          <w:spacing w:val="-5"/>
          <w:sz w:val="24"/>
        </w:rPr>
        <w:t> </w:t>
      </w:r>
      <w:r>
        <w:rPr>
          <w:i/>
          <w:sz w:val="24"/>
        </w:rPr>
        <w:t>Scraping</w:t>
      </w:r>
      <w:r>
        <w:rPr>
          <w:sz w:val="24"/>
        </w:rPr>
        <w:t>, Informasi Kesehatan.</w:t>
      </w:r>
    </w:p>
    <w:sectPr>
      <w:pgSz w:w="11910" w:h="16840"/>
      <w:pgMar w:header="0" w:footer="1075" w:top="1920" w:bottom="12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66336">
              <wp:simplePos x="0" y="0"/>
              <wp:positionH relativeFrom="page">
                <wp:posOffset>3861815</wp:posOffset>
              </wp:positionH>
              <wp:positionV relativeFrom="page">
                <wp:posOffset>9869964</wp:posOffset>
              </wp:positionV>
              <wp:extent cx="2286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8600" cy="194310"/>
                      </a:xfrm>
                      <a:prstGeom prst="rect">
                        <a:avLst/>
                      </a:prstGeom>
                    </wps:spPr>
                    <wps:txbx>
                      <w:txbxContent>
                        <w:p>
                          <w:pPr>
                            <w:pStyle w:val="BodyText"/>
                            <w:spacing w:before="10"/>
                            <w:ind w:left="26"/>
                          </w:pPr>
                          <w:r>
                            <w:rPr>
                              <w:spacing w:val="-5"/>
                            </w:rPr>
                            <w:fldChar w:fldCharType="begin"/>
                          </w:r>
                          <w:r>
                            <w:rPr>
                              <w:spacing w:val="-5"/>
                            </w:rPr>
                            <w:instrText> PAGE  \* roman </w:instrText>
                          </w:r>
                          <w:r>
                            <w:rPr>
                              <w:spacing w:val="-5"/>
                            </w:rPr>
                            <w:fldChar w:fldCharType="separate"/>
                          </w:r>
                          <w:r>
                            <w:rPr>
                              <w:spacing w:val="-5"/>
                            </w:rPr>
                            <w:t>vii</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079987pt;margin-top:777.162598pt;width:18pt;height:15.3pt;mso-position-horizontal-relative:page;mso-position-vertical-relative:page;z-index:-15750144" type="#_x0000_t202" id="docshape1" filled="false" stroked="false">
              <v:textbox inset="0,0,0,0">
                <w:txbxContent>
                  <w:p>
                    <w:pPr>
                      <w:pStyle w:val="BodyText"/>
                      <w:spacing w:before="10"/>
                      <w:ind w:left="26"/>
                    </w:pPr>
                    <w:r>
                      <w:rPr>
                        <w:spacing w:val="-5"/>
                      </w:rPr>
                      <w:fldChar w:fldCharType="begin"/>
                    </w:r>
                    <w:r>
                      <w:rPr>
                        <w:spacing w:val="-5"/>
                      </w:rPr>
                      <w:instrText> PAGE  \* roman </w:instrText>
                    </w:r>
                    <w:r>
                      <w:rPr>
                        <w:spacing w:val="-5"/>
                      </w:rPr>
                      <w:fldChar w:fldCharType="separate"/>
                    </w:r>
                    <w:r>
                      <w:rPr>
                        <w:spacing w:val="-5"/>
                      </w:rPr>
                      <w:t>vii</w:t>
                    </w:r>
                    <w:r>
                      <w:rPr>
                        <w:spacing w:val="-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5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27"/>
      <w:jc w:val="cente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2025-08-12T14:52:37Z</dcterms:created>
  <dcterms:modified xsi:type="dcterms:W3CDTF">2025-08-12T14:52:37Z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2025-08-07T00:00:00Z</vt:filetime>
  </property>
</Properties>
</file>