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118" w:rsidRPr="00491B2B" w:rsidRDefault="00101118" w:rsidP="00101118">
      <w:pPr>
        <w:spacing w:after="0" w:line="240" w:lineRule="auto"/>
        <w:jc w:val="center"/>
        <w:rPr>
          <w:rFonts w:ascii="Times New Roman" w:hAnsi="Times New Roman"/>
          <w:b/>
          <w:sz w:val="24"/>
          <w:szCs w:val="24"/>
        </w:rPr>
      </w:pPr>
      <w:r w:rsidRPr="00491B2B">
        <w:rPr>
          <w:rFonts w:ascii="Times New Roman" w:hAnsi="Times New Roman"/>
          <w:b/>
          <w:sz w:val="24"/>
          <w:szCs w:val="24"/>
        </w:rPr>
        <w:t>ABSTRAK</w:t>
      </w:r>
    </w:p>
    <w:p w:rsidR="00101118" w:rsidRPr="00491B2B" w:rsidRDefault="00101118" w:rsidP="00101118">
      <w:pPr>
        <w:spacing w:after="0" w:line="240" w:lineRule="auto"/>
        <w:jc w:val="both"/>
        <w:rPr>
          <w:rFonts w:ascii="Times New Roman" w:hAnsi="Times New Roman"/>
          <w:sz w:val="24"/>
          <w:szCs w:val="24"/>
        </w:rPr>
      </w:pPr>
    </w:p>
    <w:p w:rsidR="00101118" w:rsidRDefault="00101118" w:rsidP="00101118">
      <w:pPr>
        <w:pStyle w:val="Default"/>
        <w:jc w:val="both"/>
        <w:rPr>
          <w:rFonts w:ascii="Times New Roman" w:hAnsi="Times New Roman" w:cs="Times New Roman"/>
        </w:rPr>
      </w:pPr>
      <w:r w:rsidRPr="00C81639">
        <w:rPr>
          <w:rFonts w:ascii="Times New Roman" w:hAnsi="Times New Roman" w:cs="Times New Roman"/>
        </w:rPr>
        <w:t>Penelitian ini bertujuan untuk menguji pengaruh Beban Pajak Tangguhan</w:t>
      </w:r>
      <w:r>
        <w:rPr>
          <w:rFonts w:ascii="Times New Roman" w:hAnsi="Times New Roman" w:cs="Times New Roman"/>
        </w:rPr>
        <w:t xml:space="preserve">, Perencanaan Pajak, Kepemilikan Manajerial </w:t>
      </w:r>
      <w:r w:rsidRPr="00C81639">
        <w:rPr>
          <w:rFonts w:ascii="Times New Roman" w:hAnsi="Times New Roman" w:cs="Times New Roman"/>
        </w:rPr>
        <w:t xml:space="preserve">terhadap Manajemen Laba </w:t>
      </w:r>
      <w:r>
        <w:rPr>
          <w:rFonts w:ascii="Times New Roman" w:hAnsi="Times New Roman" w:cs="Times New Roman"/>
        </w:rPr>
        <w:t xml:space="preserve">yang dimoderasi oleh Kepemilikan Institusional </w:t>
      </w:r>
      <w:r w:rsidRPr="00C81639">
        <w:rPr>
          <w:rFonts w:ascii="Times New Roman" w:hAnsi="Times New Roman" w:cs="Times New Roman"/>
        </w:rPr>
        <w:t xml:space="preserve">pada Perusahaan </w:t>
      </w:r>
      <w:r>
        <w:rPr>
          <w:rFonts w:ascii="Times New Roman" w:hAnsi="Times New Roman" w:cs="Times New Roman"/>
        </w:rPr>
        <w:t>Manufaktur</w:t>
      </w:r>
      <w:r w:rsidRPr="00C81639">
        <w:rPr>
          <w:rFonts w:ascii="Times New Roman" w:hAnsi="Times New Roman" w:cs="Times New Roman"/>
        </w:rPr>
        <w:t xml:space="preserve"> di Bursa Efek Indonesia</w:t>
      </w:r>
      <w:r>
        <w:rPr>
          <w:rFonts w:ascii="Times New Roman" w:hAnsi="Times New Roman" w:cs="Times New Roman"/>
        </w:rPr>
        <w:t xml:space="preserve"> tahun 2015-2018</w:t>
      </w:r>
      <w:r w:rsidRPr="00C81639">
        <w:rPr>
          <w:rFonts w:ascii="Times New Roman" w:hAnsi="Times New Roman" w:cs="Times New Roman"/>
        </w:rPr>
        <w:t xml:space="preserve">. </w:t>
      </w:r>
      <w:r>
        <w:rPr>
          <w:rFonts w:ascii="Times New Roman" w:hAnsi="Times New Roman" w:cs="Times New Roman"/>
        </w:rPr>
        <w:t>Sampel yang diteliti sebanyak 16</w:t>
      </w:r>
      <w:r w:rsidRPr="00C81639">
        <w:rPr>
          <w:rFonts w:ascii="Times New Roman" w:hAnsi="Times New Roman" w:cs="Times New Roman"/>
        </w:rPr>
        <w:t xml:space="preserve"> perusahaan. Teknik sampling dalam penelitian ini menggunakan metode </w:t>
      </w:r>
      <w:r w:rsidRPr="00E30A20">
        <w:rPr>
          <w:rFonts w:ascii="Times New Roman" w:hAnsi="Times New Roman" w:cs="Times New Roman"/>
          <w:i/>
        </w:rPr>
        <w:t>purposive sampling</w:t>
      </w:r>
      <w:r w:rsidRPr="00C81639">
        <w:rPr>
          <w:rFonts w:ascii="Times New Roman" w:hAnsi="Times New Roman" w:cs="Times New Roman"/>
        </w:rPr>
        <w:t xml:space="preserve">. Penelitian ini menggunakan analisis regresi linier berganda </w:t>
      </w:r>
      <w:r>
        <w:rPr>
          <w:rFonts w:ascii="Times New Roman" w:hAnsi="Times New Roman" w:cs="Times New Roman"/>
        </w:rPr>
        <w:t xml:space="preserve">dan </w:t>
      </w:r>
      <w:r w:rsidRPr="006607B7">
        <w:rPr>
          <w:rFonts w:ascii="Times New Roman" w:hAnsi="Times New Roman"/>
          <w:i/>
        </w:rPr>
        <w:t>Moderated Regression Analysis</w:t>
      </w:r>
      <w:r>
        <w:rPr>
          <w:rFonts w:ascii="Times New Roman" w:hAnsi="Times New Roman"/>
        </w:rPr>
        <w:t xml:space="preserve"> (MRA) </w:t>
      </w:r>
      <w:r w:rsidRPr="00C81639">
        <w:rPr>
          <w:rFonts w:ascii="Times New Roman" w:hAnsi="Times New Roman" w:cs="Times New Roman"/>
        </w:rPr>
        <w:t>deng</w:t>
      </w:r>
      <w:r>
        <w:rPr>
          <w:rFonts w:ascii="Times New Roman" w:hAnsi="Times New Roman" w:cs="Times New Roman"/>
        </w:rPr>
        <w:t xml:space="preserve">an bantuan program IBM SPSS 24. </w:t>
      </w:r>
      <w:r w:rsidRPr="00C81639">
        <w:rPr>
          <w:rFonts w:ascii="Times New Roman" w:hAnsi="Times New Roman" w:cs="Times New Roman"/>
        </w:rPr>
        <w:t>Hasil penelitian menunjukkan bahwa</w:t>
      </w:r>
      <w:r>
        <w:rPr>
          <w:rFonts w:ascii="Times New Roman" w:hAnsi="Times New Roman" w:cs="Times New Roman"/>
        </w:rPr>
        <w:t xml:space="preserve"> secara simultan beban pajak tangguhan, perencanaan pajak, kepemilikan manajerial berpengaruh terhadap manajemen laba. Sedangkan secara parsial</w:t>
      </w:r>
      <w:r w:rsidRPr="00C81639">
        <w:rPr>
          <w:rFonts w:ascii="Times New Roman" w:hAnsi="Times New Roman" w:cs="Times New Roman"/>
        </w:rPr>
        <w:t xml:space="preserve"> </w:t>
      </w:r>
      <w:r>
        <w:rPr>
          <w:rFonts w:ascii="Times New Roman" w:hAnsi="Times New Roman" w:cs="Times New Roman"/>
        </w:rPr>
        <w:t>beban pajak tangguhan berpengaruh terhadap manajemen laba, namun perencanaan pajak dan kepemilikan manajerial tidak berpengaruh terhadap manajemen laba. Kepemilikan institusional mampu mempengaruhi (memperlemah) hubungan antara beban pajak tangguhan terhadap manajemen laba, kepemilikan institusional mampu mempengaruhi (memperkuat) hubungan antara kepemilikan manajerial terhadap manajemen laba, namun kepemilikan institusional tidak mampu mempengaruhi hubungan antara perencanaan pajak terhadap manajemen laba.</w:t>
      </w:r>
    </w:p>
    <w:p w:rsidR="00101118" w:rsidRPr="00C81639" w:rsidRDefault="00101118" w:rsidP="00101118">
      <w:pPr>
        <w:pStyle w:val="Default"/>
        <w:jc w:val="both"/>
        <w:rPr>
          <w:rFonts w:ascii="Times New Roman" w:hAnsi="Times New Roman" w:cs="Times New Roman"/>
        </w:rPr>
      </w:pPr>
    </w:p>
    <w:p w:rsidR="00101118" w:rsidRDefault="00101118" w:rsidP="00101118">
      <w:pPr>
        <w:spacing w:line="240" w:lineRule="auto"/>
        <w:jc w:val="both"/>
        <w:rPr>
          <w:rFonts w:ascii="Times New Roman" w:hAnsi="Times New Roman"/>
          <w:sz w:val="24"/>
          <w:szCs w:val="24"/>
        </w:rPr>
      </w:pPr>
      <w:r>
        <w:rPr>
          <w:rFonts w:ascii="Times New Roman" w:hAnsi="Times New Roman"/>
          <w:sz w:val="24"/>
          <w:szCs w:val="24"/>
        </w:rPr>
        <w:t xml:space="preserve">Kata </w:t>
      </w:r>
      <w:proofErr w:type="spellStart"/>
      <w:r>
        <w:rPr>
          <w:rFonts w:ascii="Times New Roman" w:hAnsi="Times New Roman"/>
          <w:sz w:val="24"/>
          <w:szCs w:val="24"/>
        </w:rPr>
        <w:t>kunci</w:t>
      </w:r>
      <w:proofErr w:type="spellEnd"/>
      <w:r>
        <w:rPr>
          <w:rFonts w:ascii="Times New Roman" w:hAnsi="Times New Roman"/>
          <w:sz w:val="24"/>
          <w:szCs w:val="24"/>
        </w:rPr>
        <w:t xml:space="preserve">: </w:t>
      </w:r>
      <w:r w:rsidRPr="00C81639">
        <w:rPr>
          <w:rFonts w:ascii="Times New Roman" w:hAnsi="Times New Roman"/>
          <w:sz w:val="24"/>
          <w:szCs w:val="24"/>
        </w:rPr>
        <w:t xml:space="preserve">Beban </w:t>
      </w:r>
      <w:proofErr w:type="spellStart"/>
      <w:r w:rsidRPr="00C81639">
        <w:rPr>
          <w:rFonts w:ascii="Times New Roman" w:hAnsi="Times New Roman"/>
          <w:sz w:val="24"/>
          <w:szCs w:val="24"/>
        </w:rPr>
        <w:t>Pajak</w:t>
      </w:r>
      <w:proofErr w:type="spellEnd"/>
      <w:r w:rsidRPr="00C81639">
        <w:rPr>
          <w:rFonts w:ascii="Times New Roman" w:hAnsi="Times New Roman"/>
          <w:sz w:val="24"/>
          <w:szCs w:val="24"/>
        </w:rPr>
        <w:t xml:space="preserve"> </w:t>
      </w:r>
      <w:proofErr w:type="spellStart"/>
      <w:r w:rsidRPr="00C81639">
        <w:rPr>
          <w:rFonts w:ascii="Times New Roman" w:hAnsi="Times New Roman"/>
          <w:sz w:val="24"/>
          <w:szCs w:val="24"/>
        </w:rPr>
        <w:t>Tangguhan</w:t>
      </w:r>
      <w:proofErr w:type="spellEnd"/>
      <w:r>
        <w:rPr>
          <w:rFonts w:ascii="Times New Roman" w:hAnsi="Times New Roman"/>
          <w:sz w:val="24"/>
          <w:szCs w:val="24"/>
        </w:rPr>
        <w:t xml:space="preserve">, </w:t>
      </w:r>
      <w:proofErr w:type="spellStart"/>
      <w:r>
        <w:rPr>
          <w:rFonts w:ascii="Times New Roman" w:hAnsi="Times New Roman"/>
          <w:sz w:val="24"/>
          <w:szCs w:val="24"/>
        </w:rPr>
        <w:t>Perencanaan</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Kepemilikan</w:t>
      </w:r>
      <w:proofErr w:type="spellEnd"/>
      <w:r>
        <w:rPr>
          <w:rFonts w:ascii="Times New Roman" w:hAnsi="Times New Roman"/>
          <w:sz w:val="24"/>
          <w:szCs w:val="24"/>
        </w:rPr>
        <w:t xml:space="preserve"> </w:t>
      </w:r>
      <w:proofErr w:type="spellStart"/>
      <w:r>
        <w:rPr>
          <w:rFonts w:ascii="Times New Roman" w:hAnsi="Times New Roman"/>
          <w:sz w:val="24"/>
          <w:szCs w:val="24"/>
        </w:rPr>
        <w:t>Manajerial</w:t>
      </w:r>
      <w:proofErr w:type="spellEnd"/>
      <w:r>
        <w:rPr>
          <w:rFonts w:ascii="Times New Roman" w:hAnsi="Times New Roman"/>
          <w:sz w:val="24"/>
          <w:szCs w:val="24"/>
        </w:rPr>
        <w:t xml:space="preserve">, </w:t>
      </w:r>
      <w:proofErr w:type="spellStart"/>
      <w:r>
        <w:rPr>
          <w:rFonts w:ascii="Times New Roman" w:hAnsi="Times New Roman"/>
          <w:sz w:val="24"/>
          <w:szCs w:val="24"/>
        </w:rPr>
        <w:t>Kepemilikan</w:t>
      </w:r>
      <w:proofErr w:type="spellEnd"/>
      <w:r>
        <w:rPr>
          <w:rFonts w:ascii="Times New Roman" w:hAnsi="Times New Roman"/>
          <w:sz w:val="24"/>
          <w:szCs w:val="24"/>
        </w:rPr>
        <w:t xml:space="preserve"> </w:t>
      </w:r>
      <w:proofErr w:type="spellStart"/>
      <w:r>
        <w:rPr>
          <w:rFonts w:ascii="Times New Roman" w:hAnsi="Times New Roman"/>
          <w:sz w:val="24"/>
          <w:szCs w:val="24"/>
        </w:rPr>
        <w:t>Institusional</w:t>
      </w:r>
      <w:proofErr w:type="spellEnd"/>
      <w:r>
        <w:rPr>
          <w:rFonts w:ascii="Times New Roman" w:hAnsi="Times New Roman"/>
          <w:sz w:val="24"/>
          <w:szCs w:val="24"/>
        </w:rPr>
        <w:t xml:space="preserve"> </w:t>
      </w:r>
      <w:proofErr w:type="spellStart"/>
      <w:r>
        <w:rPr>
          <w:rFonts w:ascii="Times New Roman" w:hAnsi="Times New Roman"/>
          <w:sz w:val="24"/>
          <w:szCs w:val="24"/>
        </w:rPr>
        <w:t>d</w:t>
      </w:r>
      <w:r w:rsidRPr="00C81639">
        <w:rPr>
          <w:rFonts w:ascii="Times New Roman" w:hAnsi="Times New Roman"/>
          <w:sz w:val="24"/>
          <w:szCs w:val="24"/>
        </w:rPr>
        <w:t>an</w:t>
      </w:r>
      <w:proofErr w:type="spellEnd"/>
      <w:r w:rsidRPr="00C81639">
        <w:rPr>
          <w:rFonts w:ascii="Times New Roman" w:hAnsi="Times New Roman"/>
          <w:sz w:val="24"/>
          <w:szCs w:val="24"/>
        </w:rPr>
        <w:t xml:space="preserve"> </w:t>
      </w:r>
      <w:proofErr w:type="spellStart"/>
      <w:r w:rsidRPr="00C81639">
        <w:rPr>
          <w:rFonts w:ascii="Times New Roman" w:hAnsi="Times New Roman"/>
          <w:sz w:val="24"/>
          <w:szCs w:val="24"/>
        </w:rPr>
        <w:t>Manajemen</w:t>
      </w:r>
      <w:proofErr w:type="spellEnd"/>
      <w:r w:rsidRPr="00C81639">
        <w:rPr>
          <w:rFonts w:ascii="Times New Roman" w:hAnsi="Times New Roman"/>
          <w:sz w:val="24"/>
          <w:szCs w:val="24"/>
        </w:rPr>
        <w:t xml:space="preserve"> </w:t>
      </w:r>
      <w:proofErr w:type="spellStart"/>
      <w:r w:rsidRPr="00C81639">
        <w:rPr>
          <w:rFonts w:ascii="Times New Roman" w:hAnsi="Times New Roman"/>
          <w:sz w:val="24"/>
          <w:szCs w:val="24"/>
        </w:rPr>
        <w:t>Laba</w:t>
      </w:r>
      <w:proofErr w:type="spellEnd"/>
      <w:r w:rsidRPr="00C81639">
        <w:rPr>
          <w:rFonts w:ascii="Times New Roman" w:hAnsi="Times New Roman"/>
          <w:sz w:val="24"/>
          <w:szCs w:val="24"/>
        </w:rPr>
        <w:t>.</w:t>
      </w:r>
    </w:p>
    <w:p w:rsidR="002078C4" w:rsidRDefault="00101118">
      <w:bookmarkStart w:id="0" w:name="_GoBack"/>
      <w:bookmarkEnd w:id="0"/>
    </w:p>
    <w:sectPr w:rsidR="002078C4" w:rsidSect="00101118">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18"/>
    <w:rsid w:val="00101118"/>
    <w:rsid w:val="004E5318"/>
    <w:rsid w:val="008D17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1CE79-428B-4232-AE93-0F8A4437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118"/>
    <w:pPr>
      <w:spacing w:after="200" w:line="276" w:lineRule="auto"/>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1118"/>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x441n</dc:creator>
  <cp:keywords/>
  <dc:description/>
  <cp:lastModifiedBy>x441n</cp:lastModifiedBy>
  <cp:revision>1</cp:revision>
  <dcterms:created xsi:type="dcterms:W3CDTF">2019-10-07T23:26:00Z</dcterms:created>
  <dcterms:modified xsi:type="dcterms:W3CDTF">2019-10-07T23:27:00Z</dcterms:modified>
</cp:coreProperties>
</file>