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DF" w:rsidRDefault="00C131D8" w:rsidP="00BE02DF">
      <w:pPr>
        <w:spacing w:line="240" w:lineRule="auto"/>
        <w:ind w:left="458" w:hangingChars="190" w:hanging="4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BE02DF" w:rsidRDefault="00BE02DF" w:rsidP="00BE02DF">
      <w:pPr>
        <w:spacing w:line="240" w:lineRule="auto"/>
        <w:ind w:left="458" w:hangingChars="190" w:hanging="4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2DF" w:rsidRDefault="00C131D8" w:rsidP="009018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Di Indonesia terdapat beberapa merek </w:t>
      </w:r>
      <w:r>
        <w:rPr>
          <w:rFonts w:ascii="Times New Roman" w:hAnsi="Times New Roman" w:cs="Times New Roman"/>
          <w:bCs/>
          <w:i/>
          <w:sz w:val="24"/>
          <w:szCs w:val="24"/>
        </w:rPr>
        <w:t>smartphone</w:t>
      </w:r>
      <w:r>
        <w:rPr>
          <w:rFonts w:ascii="Times New Roman" w:hAnsi="Times New Roman" w:cs="Times New Roman"/>
          <w:bCs/>
          <w:sz w:val="24"/>
          <w:szCs w:val="24"/>
        </w:rPr>
        <w:t xml:space="preserve"> yang dikenal oleh masyarakat.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Salah satuya yaitu Xiaomi.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Xiaomi adalah perusahaan elektronik milik swasta milik pribadi dari Tiongkok yang berkantor pusat di Beijing.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Didirikan pada tahun 2010.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Tujuan penelitian ini adalah untuk mengetahui pengaruh atribut produk, keterlibatan produk</w:t>
      </w:r>
      <w:r>
        <w:rPr>
          <w:rFonts w:ascii="Times New Roman" w:hAnsi="Times New Roman" w:cs="Times New Roman"/>
          <w:bCs/>
          <w:i/>
          <w:sz w:val="24"/>
          <w:szCs w:val="24"/>
        </w:rPr>
        <w:t>, word of mouth</w:t>
      </w:r>
      <w:r>
        <w:rPr>
          <w:rFonts w:ascii="Times New Roman" w:hAnsi="Times New Roman" w:cs="Times New Roman"/>
          <w:bCs/>
          <w:sz w:val="24"/>
          <w:szCs w:val="24"/>
        </w:rPr>
        <w:t xml:space="preserve">, kesadaran merek, dan citra merek terhadap minat beli </w:t>
      </w:r>
      <w:r>
        <w:rPr>
          <w:rFonts w:ascii="Times New Roman" w:hAnsi="Times New Roman" w:cs="Times New Roman"/>
          <w:bCs/>
          <w:i/>
          <w:sz w:val="24"/>
          <w:szCs w:val="24"/>
        </w:rPr>
        <w:t>smartphone</w:t>
      </w:r>
      <w:r>
        <w:rPr>
          <w:rFonts w:ascii="Times New Roman" w:hAnsi="Times New Roman" w:cs="Times New Roman"/>
          <w:bCs/>
          <w:sz w:val="24"/>
          <w:szCs w:val="24"/>
        </w:rPr>
        <w:t xml:space="preserve"> Xiaomi.</w:t>
      </w:r>
      <w:proofErr w:type="gramEnd"/>
      <w:r w:rsidR="009018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Penelitian ini menggunakan penelitian kuantitatif.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Populasi dalam penelitian ini adalah orang yang mengetahui produk Xiaomi dengan jumlah sampel yang d</w:t>
      </w:r>
      <w:r w:rsidR="00C86D4E">
        <w:rPr>
          <w:rFonts w:ascii="Times New Roman" w:hAnsi="Times New Roman" w:cs="Times New Roman"/>
          <w:bCs/>
          <w:sz w:val="24"/>
          <w:szCs w:val="24"/>
        </w:rPr>
        <w:t>igunakan sebanyak 96 responden.</w:t>
      </w:r>
      <w:proofErr w:type="gramEnd"/>
      <w:r w:rsidR="00C86D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Metode pengambilan sampel yang digunakan adalah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non probability sampling</w:t>
      </w:r>
      <w:r>
        <w:rPr>
          <w:rFonts w:ascii="Times New Roman" w:hAnsi="Times New Roman" w:cs="Times New Roman"/>
          <w:bCs/>
          <w:sz w:val="24"/>
          <w:szCs w:val="24"/>
        </w:rPr>
        <w:t xml:space="preserve"> dengan teknik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accidental sampling</w:t>
      </w:r>
      <w:r>
        <w:rPr>
          <w:rFonts w:ascii="Times New Roman" w:hAnsi="Times New Roman" w:cs="Times New Roman"/>
          <w:bCs/>
          <w:sz w:val="24"/>
          <w:szCs w:val="24"/>
        </w:rPr>
        <w:t xml:space="preserve">, yaitu teknik penentuan sampel berdasarkan kebetulan.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Pengumpulan data diperoleh dari hasil penyebaran kuisioner yang disebar melalui media sosial.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Skala penggunaan meggunakan skala </w:t>
      </w:r>
      <w:r>
        <w:rPr>
          <w:rFonts w:ascii="Times New Roman" w:hAnsi="Times New Roman" w:cs="Times New Roman"/>
          <w:bCs/>
          <w:i/>
          <w:sz w:val="24"/>
          <w:szCs w:val="24"/>
        </w:rPr>
        <w:t>likert</w:t>
      </w:r>
      <w:r>
        <w:rPr>
          <w:rFonts w:ascii="Times New Roman" w:hAnsi="Times New Roman" w:cs="Times New Roman"/>
          <w:bCs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Hasil penelitian menemukan bahwa atribut produk, keterlibatan produk, </w:t>
      </w:r>
      <w:r>
        <w:rPr>
          <w:rFonts w:ascii="Times New Roman" w:hAnsi="Times New Roman" w:cs="Times New Roman"/>
          <w:bCs/>
          <w:i/>
          <w:sz w:val="24"/>
          <w:szCs w:val="24"/>
        </w:rPr>
        <w:t>word of mouth</w:t>
      </w:r>
      <w:r>
        <w:rPr>
          <w:rFonts w:ascii="Times New Roman" w:hAnsi="Times New Roman" w:cs="Times New Roman"/>
          <w:bCs/>
          <w:sz w:val="24"/>
          <w:szCs w:val="24"/>
        </w:rPr>
        <w:t>, kesadaran merek, dan citra merek berpengaruh positif terhadap minat beli.</w:t>
      </w:r>
      <w:proofErr w:type="gramEnd"/>
    </w:p>
    <w:p w:rsidR="009018DF" w:rsidRPr="009018DF" w:rsidRDefault="009018DF" w:rsidP="009018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2DF" w:rsidRDefault="00C131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1F6D">
        <w:rPr>
          <w:rFonts w:ascii="Times New Roman" w:hAnsi="Times New Roman"/>
          <w:b/>
          <w:bCs/>
          <w:sz w:val="24"/>
          <w:szCs w:val="24"/>
        </w:rPr>
        <w:t>Kata Kunci</w:t>
      </w:r>
      <w:r>
        <w:rPr>
          <w:rFonts w:ascii="Times New Roman" w:hAnsi="Times New Roman"/>
          <w:bCs/>
          <w:sz w:val="24"/>
          <w:szCs w:val="24"/>
        </w:rPr>
        <w:t xml:space="preserve">: Atribut Produk, Keterlibatan Produk, </w:t>
      </w:r>
      <w:r w:rsidRPr="009018DF">
        <w:rPr>
          <w:rFonts w:ascii="Times New Roman" w:hAnsi="Times New Roman"/>
          <w:bCs/>
          <w:i/>
          <w:sz w:val="24"/>
          <w:szCs w:val="24"/>
        </w:rPr>
        <w:t>Worf Of Mouth</w:t>
      </w:r>
      <w:r>
        <w:rPr>
          <w:rFonts w:ascii="Times New Roman" w:hAnsi="Times New Roman"/>
          <w:bCs/>
          <w:sz w:val="24"/>
          <w:szCs w:val="24"/>
        </w:rPr>
        <w:t>, Kesadaran Merek, Citra Merek, Minat Beli.</w:t>
      </w:r>
    </w:p>
    <w:p w:rsidR="00BE02DF" w:rsidRDefault="00C131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E02DF" w:rsidRDefault="00C131D8">
      <w:pPr>
        <w:spacing w:after="0" w:line="48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ABSTRACT</w:t>
      </w:r>
    </w:p>
    <w:p w:rsidR="00BE02DF" w:rsidRDefault="00BE02D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E02DF" w:rsidRDefault="00C131D8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In Indonesia, there are several smartphone brands that are well known by the public, one of which is Xiaomi. Xiaomi is a privately owned, privately owned electronics company from China headquartered in Beijing.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Founded in 2010.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The purpose of this study was to determine the effect of product attributes, product involvement, word of mouth, brand awareness and brand image on buying interest in Xiaomi smartphones.</w:t>
      </w:r>
      <w:r w:rsidR="009018D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This research uses quantitative research. The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population in this study are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people who know Xiaomi products with a total sample size of 96 respondents. The sampling method used is non-probability sampling with accidental sampling technique, which is a sampling technique based on chance. Data collection was obtained from the results of distributing questionnaires distributed through social media. The scale of use uses a Likert scale 5. The results found that product attributes, product involvement, word of mouth, brand awareness, and brand image have a positive effect on purchase intention.</w:t>
      </w:r>
    </w:p>
    <w:p w:rsidR="00BE02DF" w:rsidRDefault="00BE02D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018DF" w:rsidRDefault="009018D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E02DF" w:rsidRDefault="00C131D8">
      <w:pPr>
        <w:spacing w:line="240" w:lineRule="auto"/>
        <w:ind w:left="14" w:hangingChars="6" w:hanging="14"/>
        <w:jc w:val="both"/>
        <w:rPr>
          <w:rFonts w:ascii="Times New Roman" w:hAnsi="Times New Roman" w:cs="Times New Roman"/>
          <w:sz w:val="24"/>
          <w:szCs w:val="24"/>
        </w:rPr>
      </w:pPr>
      <w:r w:rsidRPr="007C1F6D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Product Attributes, Product Involvement, Worf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Mouth, Brand Awareness, Brand Image, Purchase Interest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2DF" w:rsidRDefault="00BE02D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02DF" w:rsidSect="007C1F6D">
      <w:footerReference w:type="default" r:id="rId9"/>
      <w:type w:val="continuous"/>
      <w:pgSz w:w="11907" w:h="16839"/>
      <w:pgMar w:top="1701" w:right="1701" w:bottom="1701" w:left="2268" w:header="720" w:footer="979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4E" w:rsidRDefault="00C86D4E" w:rsidP="00BE02DF">
      <w:pPr>
        <w:spacing w:after="0" w:line="240" w:lineRule="auto"/>
      </w:pPr>
      <w:r>
        <w:separator/>
      </w:r>
    </w:p>
  </w:endnote>
  <w:endnote w:type="continuationSeparator" w:id="0">
    <w:p w:rsidR="00C86D4E" w:rsidRDefault="00C86D4E" w:rsidP="00BE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146"/>
      <w:docPartObj>
        <w:docPartGallery w:val="Page Numbers (Bottom of Page)"/>
        <w:docPartUnique/>
      </w:docPartObj>
    </w:sdtPr>
    <w:sdtContent>
      <w:p w:rsidR="007C1F6D" w:rsidRDefault="007C1F6D">
        <w:pPr>
          <w:pStyle w:val="Footer"/>
          <w:jc w:val="center"/>
        </w:pPr>
        <w:fldSimple w:instr=" PAGE   \* MERGEFORMAT ">
          <w:r>
            <w:rPr>
              <w:noProof/>
            </w:rPr>
            <w:t>viii</w:t>
          </w:r>
        </w:fldSimple>
      </w:p>
    </w:sdtContent>
  </w:sdt>
  <w:p w:rsidR="00C86D4E" w:rsidRDefault="00C86D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4E" w:rsidRDefault="00C86D4E" w:rsidP="00BE02DF">
      <w:pPr>
        <w:spacing w:after="0" w:line="240" w:lineRule="auto"/>
      </w:pPr>
      <w:r>
        <w:separator/>
      </w:r>
    </w:p>
  </w:footnote>
  <w:footnote w:type="continuationSeparator" w:id="0">
    <w:p w:rsidR="00C86D4E" w:rsidRDefault="00C86D4E" w:rsidP="00BE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69BD1A"/>
    <w:multiLevelType w:val="singleLevel"/>
    <w:tmpl w:val="8369BD1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919509C"/>
    <w:multiLevelType w:val="singleLevel"/>
    <w:tmpl w:val="8919509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C56D090A"/>
    <w:multiLevelType w:val="singleLevel"/>
    <w:tmpl w:val="C56D090A"/>
    <w:lvl w:ilvl="0">
      <w:start w:val="1"/>
      <w:numFmt w:val="decimal"/>
      <w:suff w:val="space"/>
      <w:lvlText w:val="%1."/>
      <w:lvlJc w:val="left"/>
    </w:lvl>
  </w:abstractNum>
  <w:abstractNum w:abstractNumId="3">
    <w:nsid w:val="C5736E51"/>
    <w:multiLevelType w:val="singleLevel"/>
    <w:tmpl w:val="C5736E5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C5F271BD"/>
    <w:multiLevelType w:val="singleLevel"/>
    <w:tmpl w:val="C5F271B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CC828CA0"/>
    <w:multiLevelType w:val="singleLevel"/>
    <w:tmpl w:val="CC828C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D4D5E4CD"/>
    <w:multiLevelType w:val="singleLevel"/>
    <w:tmpl w:val="D4D5E4C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i w:val="0"/>
      </w:rPr>
    </w:lvl>
  </w:abstractNum>
  <w:abstractNum w:abstractNumId="7">
    <w:nsid w:val="DA370244"/>
    <w:multiLevelType w:val="singleLevel"/>
    <w:tmpl w:val="DA370244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E9A34826"/>
    <w:multiLevelType w:val="singleLevel"/>
    <w:tmpl w:val="E9A3482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F24C048F"/>
    <w:multiLevelType w:val="singleLevel"/>
    <w:tmpl w:val="F24C04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F5495ED6"/>
    <w:multiLevelType w:val="singleLevel"/>
    <w:tmpl w:val="F5495ED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0000009"/>
    <w:multiLevelType w:val="multilevel"/>
    <w:tmpl w:val="00000009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0000001E"/>
    <w:multiLevelType w:val="multilevel"/>
    <w:tmpl w:val="0000001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eastAsia="Calibri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F"/>
    <w:multiLevelType w:val="multilevel"/>
    <w:tmpl w:val="0000001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0000024"/>
    <w:multiLevelType w:val="multilevel"/>
    <w:tmpl w:val="0000002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070FBD29"/>
    <w:multiLevelType w:val="singleLevel"/>
    <w:tmpl w:val="070FBD29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>
    <w:nsid w:val="18360E70"/>
    <w:multiLevelType w:val="multilevel"/>
    <w:tmpl w:val="2E561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eastAsia="Calibri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0CB90B6"/>
    <w:multiLevelType w:val="singleLevel"/>
    <w:tmpl w:val="20CB90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>
    <w:nsid w:val="2D996EB4"/>
    <w:multiLevelType w:val="singleLevel"/>
    <w:tmpl w:val="2D996EB4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7">
    <w:nsid w:val="3EB4465B"/>
    <w:multiLevelType w:val="singleLevel"/>
    <w:tmpl w:val="3EB4465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>
    <w:nsid w:val="6F4CBAD0"/>
    <w:multiLevelType w:val="singleLevel"/>
    <w:tmpl w:val="6F4CBAD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>
    <w:nsid w:val="7D18F072"/>
    <w:multiLevelType w:val="singleLevel"/>
    <w:tmpl w:val="7D18F072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2"/>
  </w:num>
  <w:num w:numId="5">
    <w:abstractNumId w:val="23"/>
  </w:num>
  <w:num w:numId="6">
    <w:abstractNumId w:val="8"/>
  </w:num>
  <w:num w:numId="7">
    <w:abstractNumId w:val="18"/>
  </w:num>
  <w:num w:numId="8">
    <w:abstractNumId w:val="13"/>
    <w:lvlOverride w:ilvl="0">
      <w:startOverride w:val="1"/>
    </w:lvlOverride>
  </w:num>
  <w:num w:numId="9">
    <w:abstractNumId w:val="3"/>
  </w:num>
  <w:num w:numId="10">
    <w:abstractNumId w:val="6"/>
  </w:num>
  <w:num w:numId="11">
    <w:abstractNumId w:val="4"/>
  </w:num>
  <w:num w:numId="12">
    <w:abstractNumId w:val="29"/>
  </w:num>
  <w:num w:numId="13">
    <w:abstractNumId w:val="28"/>
  </w:num>
  <w:num w:numId="14">
    <w:abstractNumId w:val="1"/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2"/>
  </w:num>
  <w:num w:numId="20">
    <w:abstractNumId w:val="10"/>
  </w:num>
  <w:num w:numId="21">
    <w:abstractNumId w:val="21"/>
  </w:num>
  <w:num w:numId="22">
    <w:abstractNumId w:val="22"/>
  </w:num>
  <w:num w:numId="23">
    <w:abstractNumId w:val="25"/>
  </w:num>
  <w:num w:numId="24">
    <w:abstractNumId w:val="11"/>
  </w:num>
  <w:num w:numId="25">
    <w:abstractNumId w:val="20"/>
  </w:num>
  <w:num w:numId="26">
    <w:abstractNumId w:val="17"/>
    <w:lvlOverride w:ilvl="0">
      <w:startOverride w:val="1"/>
    </w:lvlOverride>
  </w:num>
  <w:num w:numId="27">
    <w:abstractNumId w:val="7"/>
  </w:num>
  <w:num w:numId="28">
    <w:abstractNumId w:val="0"/>
  </w:num>
  <w:num w:numId="29">
    <w:abstractNumId w:val="13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</w:num>
  <w:num w:numId="37">
    <w:abstractNumId w:val="5"/>
  </w:num>
  <w:num w:numId="38">
    <w:abstractNumId w:val="9"/>
  </w:num>
  <w:num w:numId="39">
    <w:abstractNumId w:val="26"/>
  </w:num>
  <w:num w:numId="40">
    <w:abstractNumId w:val="19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4B94"/>
    <w:rsid w:val="000143D9"/>
    <w:rsid w:val="000227F0"/>
    <w:rsid w:val="00026F78"/>
    <w:rsid w:val="00047521"/>
    <w:rsid w:val="00052848"/>
    <w:rsid w:val="00053C32"/>
    <w:rsid w:val="0006489B"/>
    <w:rsid w:val="00066F49"/>
    <w:rsid w:val="00072F33"/>
    <w:rsid w:val="0008391F"/>
    <w:rsid w:val="00086839"/>
    <w:rsid w:val="000B7B98"/>
    <w:rsid w:val="000D6A8A"/>
    <w:rsid w:val="000F02A4"/>
    <w:rsid w:val="000F7E8B"/>
    <w:rsid w:val="00140BB9"/>
    <w:rsid w:val="00143E19"/>
    <w:rsid w:val="001509FC"/>
    <w:rsid w:val="0015594C"/>
    <w:rsid w:val="00181BEB"/>
    <w:rsid w:val="001A2236"/>
    <w:rsid w:val="001A4D9E"/>
    <w:rsid w:val="001C497C"/>
    <w:rsid w:val="001E14CF"/>
    <w:rsid w:val="001E7BF1"/>
    <w:rsid w:val="0020744D"/>
    <w:rsid w:val="00212746"/>
    <w:rsid w:val="00224B43"/>
    <w:rsid w:val="0028156D"/>
    <w:rsid w:val="00287D02"/>
    <w:rsid w:val="002A2B9A"/>
    <w:rsid w:val="002B2408"/>
    <w:rsid w:val="002C7D11"/>
    <w:rsid w:val="002D46C1"/>
    <w:rsid w:val="002D6E71"/>
    <w:rsid w:val="0030690B"/>
    <w:rsid w:val="00313F6E"/>
    <w:rsid w:val="00314015"/>
    <w:rsid w:val="00317030"/>
    <w:rsid w:val="00346219"/>
    <w:rsid w:val="00370686"/>
    <w:rsid w:val="00376037"/>
    <w:rsid w:val="003905EE"/>
    <w:rsid w:val="003B350F"/>
    <w:rsid w:val="003C15E4"/>
    <w:rsid w:val="003D35BC"/>
    <w:rsid w:val="003E13B3"/>
    <w:rsid w:val="0043026C"/>
    <w:rsid w:val="0044490D"/>
    <w:rsid w:val="00452B58"/>
    <w:rsid w:val="004605EC"/>
    <w:rsid w:val="00485C31"/>
    <w:rsid w:val="004A1BAF"/>
    <w:rsid w:val="004A1CE6"/>
    <w:rsid w:val="004D2C87"/>
    <w:rsid w:val="004F23C9"/>
    <w:rsid w:val="00514528"/>
    <w:rsid w:val="00516DF1"/>
    <w:rsid w:val="0052287A"/>
    <w:rsid w:val="005251C4"/>
    <w:rsid w:val="0056331D"/>
    <w:rsid w:val="005837F5"/>
    <w:rsid w:val="00583C9B"/>
    <w:rsid w:val="005A7A51"/>
    <w:rsid w:val="005B1E9C"/>
    <w:rsid w:val="005D2386"/>
    <w:rsid w:val="005F6826"/>
    <w:rsid w:val="00614A64"/>
    <w:rsid w:val="006164D5"/>
    <w:rsid w:val="006347D6"/>
    <w:rsid w:val="00642911"/>
    <w:rsid w:val="00680E21"/>
    <w:rsid w:val="006945A7"/>
    <w:rsid w:val="006A25BB"/>
    <w:rsid w:val="006C5E98"/>
    <w:rsid w:val="006D591B"/>
    <w:rsid w:val="006E0D57"/>
    <w:rsid w:val="006E56A1"/>
    <w:rsid w:val="006F72BE"/>
    <w:rsid w:val="00707CE0"/>
    <w:rsid w:val="007153CA"/>
    <w:rsid w:val="0071622A"/>
    <w:rsid w:val="00735687"/>
    <w:rsid w:val="0073703E"/>
    <w:rsid w:val="00775C00"/>
    <w:rsid w:val="00787735"/>
    <w:rsid w:val="007C1F6D"/>
    <w:rsid w:val="007D496C"/>
    <w:rsid w:val="007E1805"/>
    <w:rsid w:val="008045F9"/>
    <w:rsid w:val="008071BA"/>
    <w:rsid w:val="0080759A"/>
    <w:rsid w:val="00814096"/>
    <w:rsid w:val="00837E8F"/>
    <w:rsid w:val="00865DB1"/>
    <w:rsid w:val="00870C4F"/>
    <w:rsid w:val="008A432E"/>
    <w:rsid w:val="008A60F3"/>
    <w:rsid w:val="008B69D3"/>
    <w:rsid w:val="008C5890"/>
    <w:rsid w:val="009006AA"/>
    <w:rsid w:val="009018DF"/>
    <w:rsid w:val="00902B55"/>
    <w:rsid w:val="00932793"/>
    <w:rsid w:val="00936F53"/>
    <w:rsid w:val="00944497"/>
    <w:rsid w:val="009518F9"/>
    <w:rsid w:val="00956567"/>
    <w:rsid w:val="009629A5"/>
    <w:rsid w:val="00964D1D"/>
    <w:rsid w:val="00983A54"/>
    <w:rsid w:val="009B7FF8"/>
    <w:rsid w:val="009D1702"/>
    <w:rsid w:val="009D39DF"/>
    <w:rsid w:val="009F14E5"/>
    <w:rsid w:val="009F4B94"/>
    <w:rsid w:val="00A353F4"/>
    <w:rsid w:val="00A7668A"/>
    <w:rsid w:val="00A76FD4"/>
    <w:rsid w:val="00A8087D"/>
    <w:rsid w:val="00AA58C2"/>
    <w:rsid w:val="00AB53C2"/>
    <w:rsid w:val="00AC2B07"/>
    <w:rsid w:val="00AD4D33"/>
    <w:rsid w:val="00AE7357"/>
    <w:rsid w:val="00AF5389"/>
    <w:rsid w:val="00B05FBC"/>
    <w:rsid w:val="00B118A2"/>
    <w:rsid w:val="00B13132"/>
    <w:rsid w:val="00B21C7A"/>
    <w:rsid w:val="00B30633"/>
    <w:rsid w:val="00B3111F"/>
    <w:rsid w:val="00B83CF8"/>
    <w:rsid w:val="00BC0BC2"/>
    <w:rsid w:val="00BC783A"/>
    <w:rsid w:val="00BE02DF"/>
    <w:rsid w:val="00C021C8"/>
    <w:rsid w:val="00C131D8"/>
    <w:rsid w:val="00C135A3"/>
    <w:rsid w:val="00C25793"/>
    <w:rsid w:val="00C760DB"/>
    <w:rsid w:val="00C771C1"/>
    <w:rsid w:val="00C803C6"/>
    <w:rsid w:val="00C8043E"/>
    <w:rsid w:val="00C86D4E"/>
    <w:rsid w:val="00CA349C"/>
    <w:rsid w:val="00CA4B0B"/>
    <w:rsid w:val="00CC65DE"/>
    <w:rsid w:val="00D20B42"/>
    <w:rsid w:val="00D222F2"/>
    <w:rsid w:val="00D46A73"/>
    <w:rsid w:val="00D50374"/>
    <w:rsid w:val="00D6399B"/>
    <w:rsid w:val="00DC4BE3"/>
    <w:rsid w:val="00DD1C57"/>
    <w:rsid w:val="00DE459C"/>
    <w:rsid w:val="00E02E93"/>
    <w:rsid w:val="00E10210"/>
    <w:rsid w:val="00E34CA5"/>
    <w:rsid w:val="00E576D8"/>
    <w:rsid w:val="00E57C3B"/>
    <w:rsid w:val="00E93F7C"/>
    <w:rsid w:val="00EB0E78"/>
    <w:rsid w:val="00EE669F"/>
    <w:rsid w:val="00EF28F7"/>
    <w:rsid w:val="00F030D3"/>
    <w:rsid w:val="00F21B2A"/>
    <w:rsid w:val="00F56B51"/>
    <w:rsid w:val="00F724D5"/>
    <w:rsid w:val="00F91785"/>
    <w:rsid w:val="00FD5B37"/>
    <w:rsid w:val="00FE35BF"/>
    <w:rsid w:val="05652614"/>
    <w:rsid w:val="1B90385C"/>
    <w:rsid w:val="3A6A130E"/>
    <w:rsid w:val="3FA53D03"/>
    <w:rsid w:val="3FFA7D68"/>
    <w:rsid w:val="42E331BB"/>
    <w:rsid w:val="46F4394A"/>
    <w:rsid w:val="58915098"/>
    <w:rsid w:val="5F5531DD"/>
    <w:rsid w:val="67E16D87"/>
    <w:rsid w:val="68612E26"/>
    <w:rsid w:val="7EDB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  <o:rules v:ext="edit">
        <o:r id="V:Rule6" type="connector" idref="#_x0000_s1045"/>
        <o:r id="V:Rule7" type="connector" idref="#_x0000_s1047"/>
        <o:r id="V:Rule8" type="connector" idref="#_x0000_s1048"/>
        <o:r id="V:Rule9" type="connector" idref="#_x0000_s1049"/>
        <o:r id="V:Rule1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DF"/>
    <w:rPr>
      <w:rFonts w:eastAsia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2D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02DF"/>
    <w:pPr>
      <w:numPr>
        <w:numId w:val="1"/>
      </w:numPr>
      <w:spacing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qFormat/>
    <w:rsid w:val="00BE02DF"/>
    <w:pPr>
      <w:numPr>
        <w:numId w:val="2"/>
      </w:numPr>
      <w:tabs>
        <w:tab w:val="left" w:pos="2970"/>
      </w:tabs>
      <w:spacing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2DF"/>
    <w:pPr>
      <w:spacing w:after="0" w:line="240" w:lineRule="auto"/>
    </w:pPr>
    <w:rPr>
      <w:rFonts w:eastAsia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qFormat/>
    <w:rsid w:val="00BE02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E02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qFormat/>
    <w:rsid w:val="00BE02DF"/>
    <w:pPr>
      <w:ind w:firstLine="851"/>
      <w:jc w:val="both"/>
    </w:pPr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qFormat/>
    <w:rsid w:val="00BE02DF"/>
    <w:pPr>
      <w:spacing w:after="0"/>
      <w:ind w:firstLine="1135"/>
      <w:jc w:val="both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odyTextIndent3">
    <w:name w:val="Body Text Indent 3"/>
    <w:basedOn w:val="Normal"/>
    <w:qFormat/>
    <w:rsid w:val="00BE02DF"/>
    <w:pPr>
      <w:ind w:firstLine="851"/>
      <w:jc w:val="both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BE02DF"/>
    <w:pPr>
      <w:spacing w:line="240" w:lineRule="auto"/>
    </w:pPr>
    <w:rPr>
      <w:rFonts w:ascii="Times New Roman" w:hAnsi="Times New Roman"/>
      <w:b/>
      <w:bCs/>
      <w:caps/>
      <w:color w:val="000000"/>
      <w:sz w:val="24"/>
      <w:szCs w:val="18"/>
    </w:rPr>
  </w:style>
  <w:style w:type="paragraph" w:styleId="CommentText">
    <w:name w:val="annotation text"/>
    <w:basedOn w:val="Normal"/>
    <w:uiPriority w:val="99"/>
    <w:qFormat/>
    <w:rsid w:val="00BE02DF"/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BE02D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rsid w:val="00BE02DF"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qFormat/>
    <w:rsid w:val="00BE0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TableofFigures">
    <w:name w:val="table of figures"/>
    <w:basedOn w:val="Normal"/>
    <w:next w:val="Normal"/>
    <w:uiPriority w:val="99"/>
    <w:qFormat/>
    <w:rsid w:val="00BE02DF"/>
    <w:pPr>
      <w:spacing w:after="0"/>
    </w:pPr>
  </w:style>
  <w:style w:type="paragraph" w:styleId="TOC1">
    <w:name w:val="toc 1"/>
    <w:basedOn w:val="Normal"/>
    <w:next w:val="Normal"/>
    <w:uiPriority w:val="39"/>
    <w:qFormat/>
    <w:rsid w:val="00BE02DF"/>
    <w:pPr>
      <w:spacing w:after="100"/>
    </w:pPr>
  </w:style>
  <w:style w:type="paragraph" w:styleId="TOC2">
    <w:name w:val="toc 2"/>
    <w:basedOn w:val="Normal"/>
    <w:next w:val="Normal"/>
    <w:uiPriority w:val="39"/>
    <w:qFormat/>
    <w:rsid w:val="00BE02DF"/>
    <w:pPr>
      <w:spacing w:after="100"/>
      <w:ind w:left="220"/>
    </w:pPr>
  </w:style>
  <w:style w:type="paragraph" w:styleId="TOC3">
    <w:name w:val="toc 3"/>
    <w:basedOn w:val="Normal"/>
    <w:next w:val="Normal"/>
    <w:uiPriority w:val="39"/>
    <w:qFormat/>
    <w:rsid w:val="00BE02DF"/>
    <w:pPr>
      <w:spacing w:after="100"/>
      <w:ind w:left="440"/>
    </w:pPr>
    <w:rPr>
      <w:rFonts w:eastAsia="SimSun"/>
      <w:lang w:eastAsia="ja-JP"/>
    </w:rPr>
  </w:style>
  <w:style w:type="character" w:styleId="Hyperlink">
    <w:name w:val="Hyperlink"/>
    <w:basedOn w:val="DefaultParagraphFont"/>
    <w:uiPriority w:val="99"/>
    <w:qFormat/>
    <w:rsid w:val="00BE02DF"/>
    <w:rPr>
      <w:color w:val="0000FF"/>
      <w:u w:val="single"/>
    </w:rPr>
  </w:style>
  <w:style w:type="table" w:styleId="TableGrid">
    <w:name w:val="Table Grid"/>
    <w:basedOn w:val="TableNormal"/>
    <w:uiPriority w:val="59"/>
    <w:rsid w:val="00BE02DF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qFormat/>
    <w:rsid w:val="00BE02DF"/>
    <w:pPr>
      <w:spacing w:after="0" w:line="240" w:lineRule="auto"/>
    </w:pPr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BE02DF"/>
    <w:pPr>
      <w:spacing w:after="0" w:line="240" w:lineRule="auto"/>
    </w:pPr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SpacingChar">
    <w:name w:val="No Spacing Char"/>
    <w:link w:val="NoSpacing"/>
    <w:uiPriority w:val="1"/>
    <w:qFormat/>
    <w:rsid w:val="00BE02DF"/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E02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E02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E02DF"/>
  </w:style>
  <w:style w:type="character" w:customStyle="1" w:styleId="BodyTextChar">
    <w:name w:val="Body Text Char"/>
    <w:basedOn w:val="DefaultParagraphFont"/>
    <w:link w:val="BodyText"/>
    <w:uiPriority w:val="1"/>
    <w:qFormat/>
    <w:rsid w:val="00BE02D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E02DF"/>
  </w:style>
  <w:style w:type="character" w:customStyle="1" w:styleId="FooterChar">
    <w:name w:val="Footer Char"/>
    <w:basedOn w:val="DefaultParagraphFont"/>
    <w:link w:val="Footer"/>
    <w:uiPriority w:val="99"/>
    <w:qFormat/>
    <w:rsid w:val="00BE02DF"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BE02DF"/>
    <w:rPr>
      <w:rFonts w:ascii="Courier New" w:eastAsia="Times New Roman" w:hAnsi="Courier New" w:cs="Courier New"/>
      <w:sz w:val="20"/>
      <w:szCs w:val="20"/>
      <w:lang w:val="id-ID" w:eastAsia="id-ID"/>
    </w:rPr>
  </w:style>
  <w:style w:type="table" w:customStyle="1" w:styleId="LightShading1">
    <w:name w:val="Light Shading1"/>
    <w:basedOn w:val="TableNormal"/>
    <w:uiPriority w:val="60"/>
    <w:qFormat/>
    <w:rsid w:val="00BE02DF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qFormat/>
    <w:rsid w:val="00BE02DF"/>
    <w:pPr>
      <w:spacing w:after="0" w:line="240" w:lineRule="auto"/>
    </w:pPr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DefaultParagraphFont"/>
    <w:qFormat/>
    <w:rsid w:val="00BE02DF"/>
  </w:style>
  <w:style w:type="character" w:customStyle="1" w:styleId="Heading1Char">
    <w:name w:val="Heading 1 Char"/>
    <w:basedOn w:val="DefaultParagraphFont"/>
    <w:link w:val="Heading1"/>
    <w:uiPriority w:val="9"/>
    <w:qFormat/>
    <w:rsid w:val="00BE02DF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E02DF"/>
    <w:rPr>
      <w:rFonts w:ascii="Times New Roman" w:hAnsi="Times New Roman" w:cs="Times New Roman"/>
      <w:b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qFormat/>
    <w:rsid w:val="00BE02DF"/>
    <w:pPr>
      <w:keepNext/>
      <w:keepLines/>
      <w:spacing w:before="480" w:line="276" w:lineRule="auto"/>
      <w:jc w:val="left"/>
      <w:outlineLvl w:val="9"/>
    </w:pPr>
    <w:rPr>
      <w:rFonts w:ascii="Cambria" w:eastAsia="SimSun" w:hAnsi="Cambria"/>
      <w:bCs/>
      <w:color w:val="365F9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E02DF"/>
    <w:rPr>
      <w:rFonts w:ascii="Times New Roman" w:hAnsi="Times New Roman" w:cs="Times New Roman"/>
      <w:b/>
      <w:sz w:val="24"/>
      <w:szCs w:val="24"/>
    </w:rPr>
  </w:style>
  <w:style w:type="paragraph" w:customStyle="1" w:styleId="Default">
    <w:name w:val="Default"/>
    <w:qFormat/>
    <w:rsid w:val="00BE02D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45"/>
    <customShpInfo spid="_x0000_s1027"/>
    <customShpInfo spid="_x0000_s1029"/>
    <customShpInfo spid="_x0000_s1028"/>
    <customShpInfo spid="_x0000_s1046"/>
    <customShpInfo spid="_x0000_s1031"/>
    <customShpInfo spid="_x0000_s1030"/>
    <customShpInfo spid="_x0000_s1032"/>
    <customShpInfo spid="_x0000_s1033"/>
    <customShpInfo spid="_x0000_s1049"/>
    <customShpInfo spid="_x0000_s1048"/>
    <customShpInfo spid="_x0000_s1047"/>
    <customShpInfo spid="_x0000_s1034"/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Jes191</b:Tag>
    <b:SourceType>JournalArticle</b:SourceType>
    <b:Guid>{B2C88F6C-7416-46D9-8550-FDC381352235}</b:Guid>
    <b:Author>
      <b:Author>
        <b:NameList>
          <b:Person>
            <b:Last>Jesi Trilia Sovani</b:Last>
            <b:First>Achmad</b:First>
            <b:Middle>Fauzi Dh, Zainul Arifin</b:Middle>
          </b:Person>
        </b:NameList>
      </b:Author>
    </b:Author>
    <b:Title>PENGARUH PENERAPAN CORPORATE SOCIAL RESPONSIBILITY</b:Title>
    <b:Year>2019</b:Year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8AEE2-8382-44E8-B479-3336BDDE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4182518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10</cp:revision>
  <cp:lastPrinted>2020-08-26T21:30:00Z</cp:lastPrinted>
  <dcterms:created xsi:type="dcterms:W3CDTF">2011-10-02T20:37:00Z</dcterms:created>
  <dcterms:modified xsi:type="dcterms:W3CDTF">2020-09-22T21:04:00Z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4566553c-89ce-3bef-81ad-a5eba59d19b0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1033-11.2.0.9085</vt:lpwstr>
  </property>
</Properties>
</file>