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541" w:rsidRDefault="004C7541" w:rsidP="004C7541">
      <w:pPr>
        <w:tabs>
          <w:tab w:val="right" w:leader="dot" w:pos="8505"/>
        </w:tabs>
        <w:spacing w:line="48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ABSTRAK</w:t>
      </w:r>
    </w:p>
    <w:p w:rsidR="004C7541" w:rsidRPr="00C235B5" w:rsidRDefault="004C7541" w:rsidP="004C7541">
      <w:pPr>
        <w:tabs>
          <w:tab w:val="right" w:leader="dot" w:pos="8505"/>
        </w:tabs>
        <w:spacing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Penelitian ini adalah penelitian </w:t>
      </w:r>
      <w:r w:rsidRPr="00554ACA">
        <w:rPr>
          <w:rFonts w:ascii="Times New Roman" w:hAnsi="Times New Roman" w:cs="Times New Roman"/>
          <w:bCs/>
          <w:i/>
          <w:iCs/>
          <w:sz w:val="24"/>
          <w:szCs w:val="24"/>
          <w:lang w:val="en-US"/>
        </w:rPr>
        <w:t>survey</w:t>
      </w:r>
      <w:r>
        <w:rPr>
          <w:rFonts w:ascii="Times New Roman" w:hAnsi="Times New Roman" w:cs="Times New Roman"/>
          <w:bCs/>
          <w:i/>
          <w:iCs/>
          <w:sz w:val="24"/>
          <w:szCs w:val="24"/>
          <w:lang w:val="en-US"/>
        </w:rPr>
        <w:t xml:space="preserve"> </w:t>
      </w:r>
      <w:r>
        <w:rPr>
          <w:rFonts w:ascii="Times New Roman" w:hAnsi="Times New Roman" w:cs="Times New Roman"/>
          <w:bCs/>
          <w:sz w:val="24"/>
          <w:szCs w:val="24"/>
          <w:lang w:val="en-US"/>
        </w:rPr>
        <w:t>yang bertujuan untuk mengeahui pengaruh dimensi kualitas layanan (</w:t>
      </w:r>
      <w:r w:rsidRPr="00491DCE">
        <w:rPr>
          <w:rFonts w:ascii="Times New Roman" w:hAnsi="Times New Roman" w:cs="Times New Roman"/>
          <w:bCs/>
          <w:i/>
          <w:iCs/>
          <w:sz w:val="24"/>
          <w:szCs w:val="24"/>
          <w:lang w:val="en-US"/>
        </w:rPr>
        <w:t>reliability</w:t>
      </w:r>
      <w:r>
        <w:rPr>
          <w:rFonts w:ascii="Times New Roman" w:hAnsi="Times New Roman" w:cs="Times New Roman"/>
          <w:bCs/>
          <w:sz w:val="24"/>
          <w:szCs w:val="24"/>
          <w:lang w:val="en-US"/>
        </w:rPr>
        <w:t xml:space="preserve">, </w:t>
      </w:r>
      <w:r w:rsidRPr="00491DCE">
        <w:rPr>
          <w:rFonts w:ascii="Times New Roman" w:hAnsi="Times New Roman" w:cs="Times New Roman"/>
          <w:bCs/>
          <w:i/>
          <w:iCs/>
          <w:sz w:val="24"/>
          <w:szCs w:val="24"/>
          <w:lang w:val="en-US"/>
        </w:rPr>
        <w:t>responsiveness</w:t>
      </w:r>
      <w:r>
        <w:rPr>
          <w:rFonts w:ascii="Times New Roman" w:hAnsi="Times New Roman" w:cs="Times New Roman"/>
          <w:bCs/>
          <w:sz w:val="24"/>
          <w:szCs w:val="24"/>
          <w:lang w:val="en-US"/>
        </w:rPr>
        <w:t xml:space="preserve">, </w:t>
      </w:r>
      <w:r w:rsidRPr="00491DCE">
        <w:rPr>
          <w:rFonts w:ascii="Times New Roman" w:hAnsi="Times New Roman" w:cs="Times New Roman"/>
          <w:bCs/>
          <w:i/>
          <w:iCs/>
          <w:sz w:val="24"/>
          <w:szCs w:val="24"/>
          <w:lang w:val="en-US"/>
        </w:rPr>
        <w:t>tangibles</w:t>
      </w:r>
      <w:r>
        <w:rPr>
          <w:rFonts w:ascii="Times New Roman" w:hAnsi="Times New Roman" w:cs="Times New Roman"/>
          <w:bCs/>
          <w:sz w:val="24"/>
          <w:szCs w:val="24"/>
          <w:lang w:val="en-US"/>
        </w:rPr>
        <w:t xml:space="preserve">, </w:t>
      </w:r>
      <w:r w:rsidRPr="00491DCE">
        <w:rPr>
          <w:rFonts w:ascii="Times New Roman" w:hAnsi="Times New Roman" w:cs="Times New Roman"/>
          <w:bCs/>
          <w:i/>
          <w:iCs/>
          <w:sz w:val="24"/>
          <w:szCs w:val="24"/>
          <w:lang w:val="en-US"/>
        </w:rPr>
        <w:t>emphaty</w:t>
      </w:r>
      <w:r>
        <w:rPr>
          <w:rFonts w:ascii="Times New Roman" w:hAnsi="Times New Roman" w:cs="Times New Roman"/>
          <w:bCs/>
          <w:sz w:val="24"/>
          <w:szCs w:val="24"/>
          <w:lang w:val="en-US"/>
        </w:rPr>
        <w:t>), harga, dan promosi terhadap kepuasan pelanggan Shopee di Indonesia. Dalam penelitian ini, pengumpulan data dilakukan dengan menggunakan kuesioner terhadap 96 orang responden pelanggan Shopee di Indonesia. Teknik pengambilan sampel yang digunakan adalah teknik accidental sampling dan purpossive sampling. Data yang diperoleh kemudian diuji dan dianalisis dengan uji validitas, uji reliabilitas, uji asumsi klasik, dan analisis regresi linier berganda. Hasil penelitian menunjukkan bahwa variabel dimensi kualitas layanan (</w:t>
      </w:r>
      <w:r w:rsidRPr="002944EB">
        <w:rPr>
          <w:rFonts w:ascii="Times New Roman" w:hAnsi="Times New Roman" w:cs="Times New Roman"/>
          <w:bCs/>
          <w:i/>
          <w:iCs/>
          <w:sz w:val="24"/>
          <w:szCs w:val="24"/>
          <w:lang w:val="en-US"/>
        </w:rPr>
        <w:t>reliability</w:t>
      </w:r>
      <w:r>
        <w:rPr>
          <w:rFonts w:ascii="Times New Roman" w:hAnsi="Times New Roman" w:cs="Times New Roman"/>
          <w:bCs/>
          <w:sz w:val="24"/>
          <w:szCs w:val="24"/>
          <w:lang w:val="en-US"/>
        </w:rPr>
        <w:t xml:space="preserve">, </w:t>
      </w:r>
      <w:r w:rsidRPr="002944EB">
        <w:rPr>
          <w:rFonts w:ascii="Times New Roman" w:hAnsi="Times New Roman" w:cs="Times New Roman"/>
          <w:bCs/>
          <w:i/>
          <w:iCs/>
          <w:sz w:val="24"/>
          <w:szCs w:val="24"/>
          <w:lang w:val="en-US"/>
        </w:rPr>
        <w:t>responsiveness</w:t>
      </w:r>
      <w:r>
        <w:rPr>
          <w:rFonts w:ascii="Times New Roman" w:hAnsi="Times New Roman" w:cs="Times New Roman"/>
          <w:bCs/>
          <w:sz w:val="24"/>
          <w:szCs w:val="24"/>
          <w:lang w:val="en-US"/>
        </w:rPr>
        <w:t xml:space="preserve">, </w:t>
      </w:r>
      <w:r w:rsidRPr="002944EB">
        <w:rPr>
          <w:rFonts w:ascii="Times New Roman" w:hAnsi="Times New Roman" w:cs="Times New Roman"/>
          <w:bCs/>
          <w:i/>
          <w:iCs/>
          <w:sz w:val="24"/>
          <w:szCs w:val="24"/>
          <w:lang w:val="en-US"/>
        </w:rPr>
        <w:t>tangibles</w:t>
      </w:r>
      <w:r>
        <w:rPr>
          <w:rFonts w:ascii="Times New Roman" w:hAnsi="Times New Roman" w:cs="Times New Roman"/>
          <w:bCs/>
          <w:sz w:val="24"/>
          <w:szCs w:val="24"/>
          <w:lang w:val="en-US"/>
        </w:rPr>
        <w:t xml:space="preserve">, </w:t>
      </w:r>
      <w:r w:rsidRPr="002944EB">
        <w:rPr>
          <w:rFonts w:ascii="Times New Roman" w:hAnsi="Times New Roman" w:cs="Times New Roman"/>
          <w:bCs/>
          <w:i/>
          <w:iCs/>
          <w:sz w:val="24"/>
          <w:szCs w:val="24"/>
          <w:lang w:val="en-US"/>
        </w:rPr>
        <w:t>emphaty</w:t>
      </w:r>
      <w:r>
        <w:rPr>
          <w:rFonts w:ascii="Times New Roman" w:hAnsi="Times New Roman" w:cs="Times New Roman"/>
          <w:bCs/>
          <w:sz w:val="24"/>
          <w:szCs w:val="24"/>
          <w:lang w:val="en-US"/>
        </w:rPr>
        <w:t>) berpengaruh positif terhadap kepuasan pelanggan Shopee di Indonesia, harga berpengaruh positif terhadap kepuasan pelanggan Shopee di Indonesia, dan promosi berpengaruh terhadap kepuasan pelanggan Shopee di Indonesia. Berdasarkan nilai R</w:t>
      </w:r>
      <w:r>
        <w:rPr>
          <w:rFonts w:ascii="Times New Roman" w:hAnsi="Times New Roman" w:cs="Times New Roman"/>
          <w:bCs/>
          <w:sz w:val="24"/>
          <w:szCs w:val="24"/>
          <w:vertAlign w:val="superscript"/>
          <w:lang w:val="en-US"/>
        </w:rPr>
        <w:t xml:space="preserve">2 </w:t>
      </w:r>
      <w:r>
        <w:rPr>
          <w:rFonts w:ascii="Times New Roman" w:hAnsi="Times New Roman" w:cs="Times New Roman"/>
          <w:bCs/>
          <w:sz w:val="24"/>
          <w:szCs w:val="24"/>
          <w:lang w:val="en-US"/>
        </w:rPr>
        <w:t xml:space="preserve">model penelitian ini mampu menjelaskan </w:t>
      </w:r>
      <w:r>
        <w:rPr>
          <w:rFonts w:ascii="Times New Roman" w:hAnsi="Times New Roman" w:cs="Times New Roman"/>
          <w:sz w:val="24"/>
          <w:szCs w:val="24"/>
        </w:rPr>
        <w:t>55,1% variasi kepuasan pelanggan</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44,9% </w:t>
      </w:r>
      <w:r>
        <w:rPr>
          <w:rFonts w:ascii="Times New Roman" w:hAnsi="Times New Roman" w:cs="Times New Roman"/>
          <w:sz w:val="24"/>
          <w:szCs w:val="24"/>
          <w:lang w:val="en-US"/>
        </w:rPr>
        <w:t xml:space="preserve">dipengaruhi </w:t>
      </w:r>
      <w:r>
        <w:rPr>
          <w:rFonts w:ascii="Times New Roman" w:hAnsi="Times New Roman" w:cs="Times New Roman"/>
          <w:sz w:val="24"/>
          <w:szCs w:val="24"/>
        </w:rPr>
        <w:t>oleh variabel yang tidak diteliti dalam penelitian ini</w:t>
      </w:r>
      <w:r>
        <w:rPr>
          <w:rFonts w:ascii="Times New Roman" w:hAnsi="Times New Roman" w:cs="Times New Roman"/>
          <w:sz w:val="24"/>
          <w:szCs w:val="24"/>
          <w:lang w:val="en-US"/>
        </w:rPr>
        <w:t>.</w:t>
      </w:r>
    </w:p>
    <w:p w:rsidR="004C7541" w:rsidRDefault="004C7541" w:rsidP="004C7541">
      <w:pPr>
        <w:tabs>
          <w:tab w:val="right" w:leader="dot" w:pos="8505"/>
        </w:tabs>
        <w:spacing w:line="480" w:lineRule="auto"/>
        <w:ind w:firstLine="810"/>
        <w:rPr>
          <w:rFonts w:ascii="Times New Roman" w:hAnsi="Times New Roman" w:cs="Times New Roman"/>
          <w:sz w:val="24"/>
          <w:szCs w:val="24"/>
          <w:lang w:val="en-US"/>
        </w:rPr>
      </w:pPr>
    </w:p>
    <w:p w:rsidR="004C7541" w:rsidRDefault="004C7541" w:rsidP="004C7541">
      <w:pPr>
        <w:tabs>
          <w:tab w:val="right" w:leader="dot" w:pos="8505"/>
        </w:tabs>
        <w:spacing w:line="480" w:lineRule="auto"/>
        <w:rPr>
          <w:rFonts w:ascii="Times New Roman" w:hAnsi="Times New Roman" w:cs="Times New Roman"/>
          <w:sz w:val="24"/>
          <w:szCs w:val="24"/>
          <w:lang w:val="en-US"/>
        </w:rPr>
      </w:pPr>
      <w:r w:rsidRPr="00F456F2">
        <w:rPr>
          <w:rFonts w:ascii="Times New Roman" w:hAnsi="Times New Roman" w:cs="Times New Roman"/>
          <w:b/>
          <w:bCs/>
          <w:sz w:val="24"/>
          <w:szCs w:val="24"/>
          <w:lang w:val="en-US"/>
        </w:rPr>
        <w:t>Kata Kunci</w:t>
      </w:r>
      <w:r>
        <w:rPr>
          <w:rFonts w:ascii="Times New Roman" w:hAnsi="Times New Roman" w:cs="Times New Roman"/>
          <w:sz w:val="24"/>
          <w:szCs w:val="24"/>
          <w:lang w:val="en-US"/>
        </w:rPr>
        <w:t xml:space="preserve"> : dimensi kualitas layanan, harga, promosi, kepuasan pelanggan</w:t>
      </w:r>
    </w:p>
    <w:p w:rsidR="004C7541" w:rsidRDefault="004C7541" w:rsidP="004C7541">
      <w:pPr>
        <w:tabs>
          <w:tab w:val="right" w:leader="dot" w:pos="8505"/>
        </w:tabs>
        <w:spacing w:line="480" w:lineRule="auto"/>
        <w:rPr>
          <w:rFonts w:ascii="Times New Roman" w:hAnsi="Times New Roman" w:cs="Times New Roman"/>
          <w:sz w:val="24"/>
          <w:szCs w:val="24"/>
          <w:lang w:val="en-US"/>
        </w:rPr>
      </w:pPr>
    </w:p>
    <w:p w:rsidR="004C7541" w:rsidRDefault="004C7541" w:rsidP="004C7541">
      <w:pPr>
        <w:tabs>
          <w:tab w:val="right" w:leader="dot" w:pos="8505"/>
        </w:tabs>
        <w:spacing w:line="480" w:lineRule="auto"/>
        <w:rPr>
          <w:rFonts w:ascii="Times New Roman" w:hAnsi="Times New Roman" w:cs="Times New Roman"/>
          <w:sz w:val="24"/>
          <w:szCs w:val="24"/>
          <w:lang w:val="en-US"/>
        </w:rPr>
      </w:pPr>
    </w:p>
    <w:p w:rsidR="004C7541" w:rsidRDefault="004C7541" w:rsidP="004C7541">
      <w:pPr>
        <w:tabs>
          <w:tab w:val="right" w:leader="dot" w:pos="8505"/>
        </w:tabs>
        <w:spacing w:line="480" w:lineRule="auto"/>
        <w:rPr>
          <w:rFonts w:ascii="Times New Roman" w:hAnsi="Times New Roman" w:cs="Times New Roman"/>
          <w:sz w:val="24"/>
          <w:szCs w:val="24"/>
          <w:lang w:val="en-US"/>
        </w:rPr>
      </w:pPr>
    </w:p>
    <w:p w:rsidR="004C7541" w:rsidRDefault="004C7541" w:rsidP="004C7541">
      <w:pPr>
        <w:tabs>
          <w:tab w:val="right" w:leader="dot" w:pos="8505"/>
        </w:tabs>
        <w:spacing w:line="480" w:lineRule="auto"/>
        <w:rPr>
          <w:rFonts w:ascii="Times New Roman" w:hAnsi="Times New Roman" w:cs="Times New Roman"/>
          <w:sz w:val="24"/>
          <w:szCs w:val="24"/>
          <w:lang w:val="en-US"/>
        </w:rPr>
      </w:pPr>
    </w:p>
    <w:p w:rsidR="004C7541" w:rsidRDefault="004C7541" w:rsidP="004C7541">
      <w:pPr>
        <w:tabs>
          <w:tab w:val="right" w:leader="dot" w:pos="8505"/>
        </w:tabs>
        <w:spacing w:line="480" w:lineRule="auto"/>
        <w:rPr>
          <w:rFonts w:ascii="Times New Roman" w:hAnsi="Times New Roman" w:cs="Times New Roman"/>
          <w:sz w:val="24"/>
          <w:szCs w:val="24"/>
          <w:lang w:val="en-US"/>
        </w:rPr>
      </w:pPr>
    </w:p>
    <w:p w:rsidR="004C7541" w:rsidRDefault="004C7541" w:rsidP="004C7541">
      <w:pPr>
        <w:tabs>
          <w:tab w:val="right" w:leader="dot" w:pos="8505"/>
        </w:tabs>
        <w:spacing w:line="480" w:lineRule="auto"/>
        <w:rPr>
          <w:rFonts w:ascii="Times New Roman" w:hAnsi="Times New Roman" w:cs="Times New Roman"/>
          <w:sz w:val="24"/>
          <w:szCs w:val="24"/>
          <w:lang w:val="en-US"/>
        </w:rPr>
      </w:pPr>
    </w:p>
    <w:p w:rsidR="004C7541" w:rsidRDefault="004C7541" w:rsidP="004C7541">
      <w:pPr>
        <w:tabs>
          <w:tab w:val="right" w:leader="dot" w:pos="8505"/>
        </w:tabs>
        <w:spacing w:line="480" w:lineRule="auto"/>
        <w:rPr>
          <w:rFonts w:ascii="Times New Roman" w:hAnsi="Times New Roman" w:cs="Times New Roman"/>
          <w:sz w:val="24"/>
          <w:szCs w:val="24"/>
          <w:lang w:val="en-US"/>
        </w:rPr>
      </w:pPr>
    </w:p>
    <w:p w:rsidR="004C7541" w:rsidRDefault="004C7541" w:rsidP="004C7541">
      <w:pPr>
        <w:tabs>
          <w:tab w:val="right" w:leader="dot" w:pos="8505"/>
        </w:tabs>
        <w:spacing w:line="480" w:lineRule="auto"/>
        <w:rPr>
          <w:rFonts w:ascii="Times New Roman" w:hAnsi="Times New Roman" w:cs="Times New Roman"/>
          <w:sz w:val="24"/>
          <w:szCs w:val="24"/>
          <w:lang w:val="en-US"/>
        </w:rPr>
      </w:pPr>
    </w:p>
    <w:p w:rsidR="004C7541" w:rsidRPr="00E269BA" w:rsidRDefault="004C7541" w:rsidP="004C7541">
      <w:pPr>
        <w:tabs>
          <w:tab w:val="right" w:leader="dot" w:pos="8505"/>
        </w:tabs>
        <w:spacing w:line="480" w:lineRule="auto"/>
        <w:rPr>
          <w:rFonts w:ascii="Times New Roman" w:hAnsi="Times New Roman" w:cs="Times New Roman"/>
          <w:sz w:val="24"/>
          <w:szCs w:val="24"/>
          <w:lang w:val="en-US"/>
        </w:rPr>
      </w:pPr>
    </w:p>
    <w:p w:rsidR="004C7541" w:rsidRPr="00156788" w:rsidRDefault="004C7541" w:rsidP="004C7541">
      <w:pPr>
        <w:tabs>
          <w:tab w:val="right" w:leader="dot" w:pos="8505"/>
        </w:tabs>
        <w:spacing w:line="480" w:lineRule="auto"/>
        <w:ind w:firstLine="810"/>
        <w:jc w:val="center"/>
        <w:rPr>
          <w:rFonts w:ascii="Times New Roman" w:hAnsi="Times New Roman" w:cs="Times New Roman"/>
          <w:b/>
          <w:i/>
          <w:iCs/>
          <w:sz w:val="24"/>
          <w:szCs w:val="24"/>
          <w:lang w:val="en-US"/>
        </w:rPr>
      </w:pPr>
      <w:r w:rsidRPr="00156788">
        <w:rPr>
          <w:rFonts w:ascii="Times New Roman" w:hAnsi="Times New Roman" w:cs="Times New Roman"/>
          <w:b/>
          <w:i/>
          <w:iCs/>
          <w:sz w:val="24"/>
          <w:szCs w:val="24"/>
          <w:lang w:val="en-US"/>
        </w:rPr>
        <w:lastRenderedPageBreak/>
        <w:t>ABSTRACT</w:t>
      </w:r>
    </w:p>
    <w:p w:rsidR="004C7541" w:rsidRPr="000000F6" w:rsidRDefault="004C7541" w:rsidP="004C7541">
      <w:pPr>
        <w:tabs>
          <w:tab w:val="right" w:leader="dot" w:pos="8505"/>
        </w:tabs>
        <w:spacing w:line="240" w:lineRule="auto"/>
        <w:rPr>
          <w:rFonts w:ascii="Times New Roman" w:hAnsi="Times New Roman" w:cs="Times New Roman"/>
          <w:bCs/>
          <w:i/>
          <w:iCs/>
          <w:sz w:val="24"/>
          <w:szCs w:val="24"/>
          <w:lang w:val="en-US"/>
        </w:rPr>
      </w:pPr>
      <w:r w:rsidRPr="000000F6">
        <w:rPr>
          <w:rFonts w:ascii="Times New Roman" w:hAnsi="Times New Roman" w:cs="Times New Roman"/>
          <w:bCs/>
          <w:i/>
          <w:iCs/>
          <w:sz w:val="24"/>
          <w:szCs w:val="24"/>
          <w:lang w:val="en-US"/>
        </w:rPr>
        <w:t>This research is a survey research that aims to determine the effect of the dimensions of service quality (reliability, responsiveness, tangibles, emphaty), price, and promotion on Shopee customer satisfaction in Indonesia. In this study, data collection was conducted using a questionnaire to 96 Shopee customer respondents in Indonesia. The sampling technique used was accidental sampling and purposive sampling technique. The data obtained were then tested and analyzed using validity, reliability, classical assumption tests, and multiple linear regression analysis. The results showed that the service quality dimension variable (reliability, responsiveness, tangibles, emphaty) had a positive effect on Shopee customer satisfaction in Indonesia, price had a positive effect on Shopee customer satisfaction in Indonesia, and promotion had an effect on Shopee customer satisfaction in Indonesia. Based on the value of R2 ,, this research model is able to explain 55.1% variation in customer satisfaction, 44.9% is influenced by variables not examined in this study.</w:t>
      </w:r>
    </w:p>
    <w:p w:rsidR="004C7541" w:rsidRPr="000000F6" w:rsidRDefault="004C7541" w:rsidP="004C7541">
      <w:pPr>
        <w:tabs>
          <w:tab w:val="right" w:leader="dot" w:pos="8505"/>
        </w:tabs>
        <w:spacing w:line="240" w:lineRule="auto"/>
        <w:ind w:firstLine="810"/>
        <w:rPr>
          <w:rFonts w:ascii="Times New Roman" w:hAnsi="Times New Roman" w:cs="Times New Roman"/>
          <w:bCs/>
          <w:i/>
          <w:iCs/>
          <w:sz w:val="24"/>
          <w:szCs w:val="24"/>
          <w:lang w:val="en-US"/>
        </w:rPr>
      </w:pPr>
    </w:p>
    <w:p w:rsidR="004C7541" w:rsidRPr="000000F6" w:rsidRDefault="004C7541" w:rsidP="004C7541">
      <w:pPr>
        <w:tabs>
          <w:tab w:val="right" w:leader="dot" w:pos="8505"/>
        </w:tabs>
        <w:spacing w:line="240" w:lineRule="auto"/>
        <w:rPr>
          <w:rFonts w:ascii="Times New Roman" w:hAnsi="Times New Roman" w:cs="Times New Roman"/>
          <w:bCs/>
          <w:i/>
          <w:iCs/>
          <w:sz w:val="24"/>
          <w:szCs w:val="24"/>
          <w:lang w:val="en-US"/>
        </w:rPr>
      </w:pPr>
      <w:r w:rsidRPr="000000F6">
        <w:rPr>
          <w:rFonts w:ascii="Times New Roman" w:hAnsi="Times New Roman" w:cs="Times New Roman"/>
          <w:b/>
          <w:i/>
          <w:iCs/>
          <w:sz w:val="24"/>
          <w:szCs w:val="24"/>
          <w:lang w:val="en-US"/>
        </w:rPr>
        <w:t>Keywords</w:t>
      </w:r>
      <w:r w:rsidRPr="000000F6">
        <w:rPr>
          <w:rFonts w:ascii="Times New Roman" w:hAnsi="Times New Roman" w:cs="Times New Roman"/>
          <w:bCs/>
          <w:i/>
          <w:iCs/>
          <w:sz w:val="24"/>
          <w:szCs w:val="24"/>
          <w:lang w:val="en-US"/>
        </w:rPr>
        <w:t>: dimensions of service quality, price, promotion, customer satisfaction</w:t>
      </w:r>
    </w:p>
    <w:p w:rsidR="00ED14D5" w:rsidRPr="004C7541" w:rsidRDefault="007D62F1">
      <w:pPr>
        <w:rPr>
          <w:lang w:val="en-US"/>
        </w:rPr>
      </w:pPr>
      <w:bookmarkStart w:id="0" w:name="_GoBack"/>
      <w:bookmarkEnd w:id="0"/>
    </w:p>
    <w:sectPr w:rsidR="00ED14D5" w:rsidRPr="004C7541" w:rsidSect="004C7541">
      <w:footerReference w:type="default" r:id="rId7"/>
      <w:pgSz w:w="11907" w:h="16839" w:code="9"/>
      <w:pgMar w:top="1701" w:right="1701" w:bottom="1701" w:left="2268" w:header="720" w:footer="720" w:gutter="0"/>
      <w:pgNumType w:fmt="lowerRoman" w:start="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62F1" w:rsidRDefault="007D62F1" w:rsidP="004C7541">
      <w:pPr>
        <w:spacing w:after="0" w:line="240" w:lineRule="auto"/>
      </w:pPr>
      <w:r>
        <w:separator/>
      </w:r>
    </w:p>
  </w:endnote>
  <w:endnote w:type="continuationSeparator" w:id="0">
    <w:p w:rsidR="007D62F1" w:rsidRDefault="007D62F1" w:rsidP="004C7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Sun">
    <w:altName w:val="???????????¡ì??????"/>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9639871"/>
      <w:docPartObj>
        <w:docPartGallery w:val="Page Numbers (Bottom of Page)"/>
        <w:docPartUnique/>
      </w:docPartObj>
    </w:sdtPr>
    <w:sdtEndPr>
      <w:rPr>
        <w:rFonts w:asciiTheme="majorBidi" w:hAnsiTheme="majorBidi" w:cstheme="majorBidi"/>
        <w:noProof/>
        <w:sz w:val="24"/>
        <w:szCs w:val="24"/>
      </w:rPr>
    </w:sdtEndPr>
    <w:sdtContent>
      <w:p w:rsidR="004C7541" w:rsidRPr="004C7541" w:rsidRDefault="004C7541">
        <w:pPr>
          <w:pStyle w:val="Footer"/>
          <w:jc w:val="center"/>
          <w:rPr>
            <w:rFonts w:asciiTheme="majorBidi" w:hAnsiTheme="majorBidi" w:cstheme="majorBidi"/>
            <w:sz w:val="24"/>
            <w:szCs w:val="24"/>
          </w:rPr>
        </w:pPr>
        <w:r w:rsidRPr="004C7541">
          <w:rPr>
            <w:rFonts w:asciiTheme="majorBidi" w:hAnsiTheme="majorBidi" w:cstheme="majorBidi"/>
            <w:sz w:val="24"/>
            <w:szCs w:val="24"/>
          </w:rPr>
          <w:fldChar w:fldCharType="begin"/>
        </w:r>
        <w:r w:rsidRPr="004C7541">
          <w:rPr>
            <w:rFonts w:asciiTheme="majorBidi" w:hAnsiTheme="majorBidi" w:cstheme="majorBidi"/>
            <w:sz w:val="24"/>
            <w:szCs w:val="24"/>
          </w:rPr>
          <w:instrText xml:space="preserve"> PAGE   \* MERGEFORMAT </w:instrText>
        </w:r>
        <w:r w:rsidRPr="004C7541">
          <w:rPr>
            <w:rFonts w:asciiTheme="majorBidi" w:hAnsiTheme="majorBidi" w:cstheme="majorBidi"/>
            <w:sz w:val="24"/>
            <w:szCs w:val="24"/>
          </w:rPr>
          <w:fldChar w:fldCharType="separate"/>
        </w:r>
        <w:r w:rsidR="007D62F1">
          <w:rPr>
            <w:rFonts w:asciiTheme="majorBidi" w:hAnsiTheme="majorBidi" w:cstheme="majorBidi"/>
            <w:noProof/>
            <w:sz w:val="24"/>
            <w:szCs w:val="24"/>
          </w:rPr>
          <w:t>viii</w:t>
        </w:r>
        <w:r w:rsidRPr="004C7541">
          <w:rPr>
            <w:rFonts w:asciiTheme="majorBidi" w:hAnsiTheme="majorBidi" w:cstheme="majorBidi"/>
            <w:noProof/>
            <w:sz w:val="24"/>
            <w:szCs w:val="24"/>
          </w:rPr>
          <w:fldChar w:fldCharType="end"/>
        </w:r>
      </w:p>
    </w:sdtContent>
  </w:sdt>
  <w:p w:rsidR="004C7541" w:rsidRDefault="004C75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62F1" w:rsidRDefault="007D62F1" w:rsidP="004C7541">
      <w:pPr>
        <w:spacing w:after="0" w:line="240" w:lineRule="auto"/>
      </w:pPr>
      <w:r>
        <w:separator/>
      </w:r>
    </w:p>
  </w:footnote>
  <w:footnote w:type="continuationSeparator" w:id="0">
    <w:p w:rsidR="007D62F1" w:rsidRDefault="007D62F1" w:rsidP="004C754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isplayBackgroundShape/>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541"/>
    <w:rsid w:val="001409B5"/>
    <w:rsid w:val="004C7541"/>
    <w:rsid w:val="00710A9C"/>
    <w:rsid w:val="007D62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7541"/>
    <w:pPr>
      <w:spacing w:line="360" w:lineRule="auto"/>
      <w:jc w:val="both"/>
    </w:pPr>
    <w:rPr>
      <w:rFonts w:ascii="Calibri" w:eastAsia="Times New Roman" w:hAnsi="Calibri" w:cs="SimSu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75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7541"/>
    <w:rPr>
      <w:rFonts w:ascii="Calibri" w:eastAsia="Times New Roman" w:hAnsi="Calibri" w:cs="SimSun"/>
      <w:lang w:val="id-ID"/>
    </w:rPr>
  </w:style>
  <w:style w:type="paragraph" w:styleId="Footer">
    <w:name w:val="footer"/>
    <w:basedOn w:val="Normal"/>
    <w:link w:val="FooterChar"/>
    <w:uiPriority w:val="99"/>
    <w:unhideWhenUsed/>
    <w:rsid w:val="004C75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7541"/>
    <w:rPr>
      <w:rFonts w:ascii="Calibri" w:eastAsia="Times New Roman" w:hAnsi="Calibri" w:cs="SimSun"/>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7541"/>
    <w:pPr>
      <w:spacing w:line="360" w:lineRule="auto"/>
      <w:jc w:val="both"/>
    </w:pPr>
    <w:rPr>
      <w:rFonts w:ascii="Calibri" w:eastAsia="Times New Roman" w:hAnsi="Calibri" w:cs="SimSu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75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7541"/>
    <w:rPr>
      <w:rFonts w:ascii="Calibri" w:eastAsia="Times New Roman" w:hAnsi="Calibri" w:cs="SimSun"/>
      <w:lang w:val="id-ID"/>
    </w:rPr>
  </w:style>
  <w:style w:type="paragraph" w:styleId="Footer">
    <w:name w:val="footer"/>
    <w:basedOn w:val="Normal"/>
    <w:link w:val="FooterChar"/>
    <w:uiPriority w:val="99"/>
    <w:unhideWhenUsed/>
    <w:rsid w:val="004C75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7541"/>
    <w:rPr>
      <w:rFonts w:ascii="Calibri" w:eastAsia="Times New Roman" w:hAnsi="Calibri" w:cs="SimSu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353</Words>
  <Characters>2013</Characters>
  <Application>Microsoft Office Word</Application>
  <DocSecurity>0</DocSecurity>
  <Lines>16</Lines>
  <Paragraphs>4</Paragraphs>
  <ScaleCrop>false</ScaleCrop>
  <Company/>
  <LinksUpToDate>false</LinksUpToDate>
  <CharactersWithSpaces>2362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wijaya 3</dc:creator>
  <cp:lastModifiedBy>wijaya 3</cp:lastModifiedBy>
  <cp:revision>1</cp:revision>
  <dcterms:created xsi:type="dcterms:W3CDTF">2020-09-23T09:15:00Z</dcterms:created>
  <dcterms:modified xsi:type="dcterms:W3CDTF">2020-09-23T09:16:00Z</dcterms:modified>
</cp:coreProperties>
</file>